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4F" w:rsidRPr="003C216F" w:rsidRDefault="008C7F4F" w:rsidP="008C7F4F">
      <w:pPr>
        <w:jc w:val="center"/>
        <w:rPr>
          <w:b/>
          <w:sz w:val="28"/>
          <w:szCs w:val="28"/>
        </w:rPr>
      </w:pPr>
      <w:r w:rsidRPr="003C216F">
        <w:rPr>
          <w:b/>
          <w:sz w:val="28"/>
          <w:szCs w:val="28"/>
        </w:rPr>
        <w:t>THE FREE LIBRARY OF NEW HOPE AND SOLEBURY</w:t>
      </w:r>
    </w:p>
    <w:p w:rsidR="008C7F4F" w:rsidRPr="003C216F" w:rsidRDefault="008C7F4F" w:rsidP="008C7F4F">
      <w:pPr>
        <w:jc w:val="center"/>
        <w:rPr>
          <w:b/>
          <w:sz w:val="28"/>
          <w:szCs w:val="28"/>
        </w:rPr>
      </w:pPr>
      <w:r w:rsidRPr="003C216F">
        <w:rPr>
          <w:b/>
          <w:sz w:val="28"/>
          <w:szCs w:val="28"/>
        </w:rPr>
        <w:t xml:space="preserve">Board of Trustees Meeting Minutes </w:t>
      </w:r>
    </w:p>
    <w:p w:rsidR="008C7F4F" w:rsidRPr="003C216F" w:rsidRDefault="00BE358C" w:rsidP="008C7F4F">
      <w:pPr>
        <w:jc w:val="center"/>
        <w:rPr>
          <w:b/>
        </w:rPr>
      </w:pPr>
      <w:r w:rsidRPr="003C216F">
        <w:rPr>
          <w:b/>
        </w:rPr>
        <w:t>May 21</w:t>
      </w:r>
      <w:r w:rsidR="008C7F4F" w:rsidRPr="003C216F">
        <w:rPr>
          <w:b/>
        </w:rPr>
        <w:t>, 2014</w:t>
      </w:r>
    </w:p>
    <w:p w:rsidR="003C727C" w:rsidRPr="003C216F" w:rsidRDefault="003C727C"/>
    <w:p w:rsidR="003C727C" w:rsidRPr="003C216F" w:rsidRDefault="003C727C"/>
    <w:p w:rsidR="002C67C6" w:rsidRPr="003C216F" w:rsidRDefault="002C67C6">
      <w:r w:rsidRPr="003C216F">
        <w:rPr>
          <w:b/>
        </w:rPr>
        <w:t xml:space="preserve">PRESENT: </w:t>
      </w:r>
      <w:r w:rsidRPr="003C216F">
        <w:t>Jacqui Griffith, President; Beth Houlton, Vice President; Ellen Steifel, treasurer; Polly Wood, secretary;</w:t>
      </w:r>
      <w:r w:rsidR="00017874" w:rsidRPr="003C216F">
        <w:t xml:space="preserve"> Jerr</w:t>
      </w:r>
      <w:r w:rsidR="008E0259">
        <w:t xml:space="preserve">y Ruddle, </w:t>
      </w:r>
      <w:r w:rsidR="00751946">
        <w:t xml:space="preserve">John Blady, </w:t>
      </w:r>
      <w:r w:rsidR="008E0259">
        <w:t xml:space="preserve">Connie Hillman, </w:t>
      </w:r>
      <w:r w:rsidR="00017874" w:rsidRPr="003C216F">
        <w:t>Linda Landis.</w:t>
      </w:r>
    </w:p>
    <w:p w:rsidR="002C67C6" w:rsidRPr="003C216F" w:rsidRDefault="002C67C6"/>
    <w:p w:rsidR="003C727C" w:rsidRDefault="003C727C">
      <w:r w:rsidRPr="003C216F">
        <w:t xml:space="preserve">I. </w:t>
      </w:r>
      <w:r w:rsidR="002C67C6" w:rsidRPr="003C216F">
        <w:rPr>
          <w:b/>
        </w:rPr>
        <w:t>CALL TO BUSINESS</w:t>
      </w:r>
      <w:r w:rsidRPr="003C216F">
        <w:t>- Jacqui</w:t>
      </w:r>
      <w:r w:rsidR="002C67C6" w:rsidRPr="003C216F">
        <w:t xml:space="preserve"> Griffith at </w:t>
      </w:r>
      <w:r w:rsidR="00B93196">
        <w:t>5:</w:t>
      </w:r>
      <w:r w:rsidR="008E0259">
        <w:t>37</w:t>
      </w:r>
      <w:r w:rsidR="00466C50">
        <w:t>pm</w:t>
      </w:r>
      <w:r w:rsidR="008E0259">
        <w:t>.</w:t>
      </w:r>
    </w:p>
    <w:p w:rsidR="003C216F" w:rsidRPr="003C216F" w:rsidRDefault="003C216F"/>
    <w:p w:rsidR="003C727C" w:rsidRPr="003C216F" w:rsidRDefault="003C727C">
      <w:r w:rsidRPr="003C216F">
        <w:tab/>
        <w:t>a. Call to Order and Attendance</w:t>
      </w:r>
    </w:p>
    <w:p w:rsidR="0043755C" w:rsidRPr="003C216F" w:rsidRDefault="003C727C">
      <w:r w:rsidRPr="003C216F">
        <w:tab/>
        <w:t>b. Moti</w:t>
      </w:r>
      <w:r w:rsidR="00466C50">
        <w:t xml:space="preserve">on </w:t>
      </w:r>
      <w:r w:rsidR="003C216F" w:rsidRPr="003C216F">
        <w:t>to Accept Minutes of April 23</w:t>
      </w:r>
      <w:r w:rsidR="003C216F" w:rsidRPr="003C216F">
        <w:rPr>
          <w:vertAlign w:val="superscript"/>
        </w:rPr>
        <w:t>rd</w:t>
      </w:r>
      <w:r w:rsidRPr="003C216F">
        <w:t xml:space="preserve"> Meeting</w:t>
      </w:r>
      <w:r w:rsidR="00466C50">
        <w:t xml:space="preserve"> - </w:t>
      </w:r>
      <w:r w:rsidR="00C5327A" w:rsidRPr="003C216F">
        <w:rPr>
          <w:b/>
        </w:rPr>
        <w:t xml:space="preserve">MOTION </w:t>
      </w:r>
      <w:r w:rsidR="00C5327A" w:rsidRPr="003C216F">
        <w:t>made</w:t>
      </w:r>
      <w:r w:rsidR="00C5327A" w:rsidRPr="003C216F">
        <w:rPr>
          <w:b/>
        </w:rPr>
        <w:t xml:space="preserve"> </w:t>
      </w:r>
      <w:r w:rsidR="008E0259">
        <w:t>by Polly</w:t>
      </w:r>
      <w:r w:rsidR="003C216F" w:rsidRPr="003C216F">
        <w:t xml:space="preserve">, </w:t>
      </w:r>
      <w:r w:rsidR="00C5327A" w:rsidRPr="003C216F">
        <w:rPr>
          <w:b/>
        </w:rPr>
        <w:t>SECONDED</w:t>
      </w:r>
      <w:r w:rsidR="008E0259">
        <w:t xml:space="preserve"> by Ellen </w:t>
      </w:r>
      <w:r w:rsidR="003C216F" w:rsidRPr="003C216F">
        <w:t xml:space="preserve">and </w:t>
      </w:r>
      <w:r w:rsidR="003C216F" w:rsidRPr="003C216F">
        <w:rPr>
          <w:b/>
        </w:rPr>
        <w:t>APPROVED</w:t>
      </w:r>
      <w:r w:rsidR="003C216F" w:rsidRPr="003C216F">
        <w:t xml:space="preserve"> by all</w:t>
      </w:r>
      <w:r w:rsidR="00C5327A" w:rsidRPr="003C216F">
        <w:t>.</w:t>
      </w:r>
    </w:p>
    <w:p w:rsidR="003C727C" w:rsidRPr="003C216F" w:rsidRDefault="003C727C"/>
    <w:p w:rsidR="00B3269B" w:rsidRPr="003C216F" w:rsidRDefault="002C67C6" w:rsidP="00B3269B">
      <w:r w:rsidRPr="003C216F">
        <w:t xml:space="preserve">II. </w:t>
      </w:r>
      <w:r w:rsidRPr="003C216F">
        <w:rPr>
          <w:b/>
        </w:rPr>
        <w:t>DIRECTOR’S REPORT</w:t>
      </w:r>
      <w:r w:rsidR="00B3269B" w:rsidRPr="003C216F">
        <w:t xml:space="preserve">- Connie </w:t>
      </w:r>
      <w:r w:rsidRPr="003C216F">
        <w:t>Hillman</w:t>
      </w:r>
    </w:p>
    <w:p w:rsidR="00BE358C" w:rsidRPr="003C216F" w:rsidRDefault="00BE358C" w:rsidP="00BE358C"/>
    <w:p w:rsidR="00BE358C" w:rsidRPr="003C216F" w:rsidRDefault="00BE358C" w:rsidP="00BE358C">
      <w:pPr>
        <w:rPr>
          <w:b/>
        </w:rPr>
      </w:pPr>
      <w:r w:rsidRPr="003C216F">
        <w:rPr>
          <w:b/>
        </w:rPr>
        <w:t>Outreach/collaborations and programming:</w:t>
      </w:r>
    </w:p>
    <w:p w:rsidR="00BE358C" w:rsidRPr="000A30C2" w:rsidRDefault="00BE358C" w:rsidP="00BE358C">
      <w:pPr>
        <w:pStyle w:val="ListParagraph"/>
        <w:numPr>
          <w:ilvl w:val="0"/>
          <w:numId w:val="1"/>
        </w:numPr>
        <w:rPr>
          <w:rFonts w:ascii="Times New Roman" w:hAnsi="Times New Roman" w:cs="Times New Roman"/>
          <w:sz w:val="24"/>
          <w:szCs w:val="24"/>
        </w:rPr>
      </w:pPr>
      <w:r w:rsidRPr="000A30C2">
        <w:rPr>
          <w:rFonts w:ascii="Times New Roman" w:hAnsi="Times New Roman" w:cs="Times New Roman"/>
          <w:sz w:val="24"/>
          <w:szCs w:val="24"/>
        </w:rPr>
        <w:t>We visited Solebury United Methodist Preschool to celebrate the month of the young child.  36 children and 6 adults were in attendance.</w:t>
      </w:r>
    </w:p>
    <w:p w:rsidR="00BE358C" w:rsidRPr="000A30C2" w:rsidRDefault="008E0259" w:rsidP="00BE35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Vivian Francesco’</w:t>
      </w:r>
      <w:r w:rsidR="00BE358C" w:rsidRPr="000A30C2">
        <w:rPr>
          <w:rFonts w:ascii="Times New Roman" w:hAnsi="Times New Roman" w:cs="Times New Roman"/>
          <w:sz w:val="24"/>
          <w:szCs w:val="24"/>
        </w:rPr>
        <w:t xml:space="preserve">s family foundation grant for teen programming arrived in the amount of $2,500. She stated that she would be willing to have some of that money put toward refurbishment of the young adult area. </w:t>
      </w:r>
    </w:p>
    <w:p w:rsidR="00BE358C" w:rsidRPr="000A30C2" w:rsidRDefault="0053218D" w:rsidP="00BE35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Huxleys have promised </w:t>
      </w:r>
      <w:r w:rsidR="00BE358C" w:rsidRPr="000A30C2">
        <w:rPr>
          <w:rFonts w:ascii="Times New Roman" w:hAnsi="Times New Roman" w:cs="Times New Roman"/>
          <w:sz w:val="24"/>
          <w:szCs w:val="24"/>
        </w:rPr>
        <w:t xml:space="preserve">a </w:t>
      </w:r>
      <w:r>
        <w:rPr>
          <w:rFonts w:ascii="Times New Roman" w:hAnsi="Times New Roman" w:cs="Times New Roman"/>
          <w:sz w:val="24"/>
          <w:szCs w:val="24"/>
        </w:rPr>
        <w:t xml:space="preserve">$4,800 </w:t>
      </w:r>
      <w:r w:rsidR="00BE358C" w:rsidRPr="000A30C2">
        <w:rPr>
          <w:rFonts w:ascii="Times New Roman" w:hAnsi="Times New Roman" w:cs="Times New Roman"/>
          <w:sz w:val="24"/>
          <w:szCs w:val="24"/>
        </w:rPr>
        <w:t xml:space="preserve">contribution </w:t>
      </w:r>
      <w:r>
        <w:rPr>
          <w:rFonts w:ascii="Times New Roman" w:hAnsi="Times New Roman" w:cs="Times New Roman"/>
          <w:sz w:val="24"/>
          <w:szCs w:val="24"/>
        </w:rPr>
        <w:t xml:space="preserve">toward </w:t>
      </w:r>
      <w:r w:rsidR="00BE358C" w:rsidRPr="000A30C2">
        <w:rPr>
          <w:rFonts w:ascii="Times New Roman" w:hAnsi="Times New Roman" w:cs="Times New Roman"/>
          <w:sz w:val="24"/>
          <w:szCs w:val="24"/>
        </w:rPr>
        <w:t>summer reading program.</w:t>
      </w:r>
    </w:p>
    <w:p w:rsidR="00BE358C" w:rsidRPr="000A30C2" w:rsidRDefault="00BE358C" w:rsidP="00BE358C">
      <w:pPr>
        <w:pStyle w:val="ListParagraph"/>
        <w:numPr>
          <w:ilvl w:val="0"/>
          <w:numId w:val="1"/>
        </w:numPr>
        <w:rPr>
          <w:rFonts w:ascii="Times New Roman" w:hAnsi="Times New Roman" w:cs="Times New Roman"/>
          <w:sz w:val="24"/>
          <w:szCs w:val="24"/>
        </w:rPr>
      </w:pPr>
      <w:r w:rsidRPr="000A30C2">
        <w:rPr>
          <w:rFonts w:ascii="Times New Roman" w:hAnsi="Times New Roman" w:cs="Times New Roman"/>
          <w:sz w:val="24"/>
          <w:szCs w:val="24"/>
        </w:rPr>
        <w:t>Summer reading lineup has been finalized.</w:t>
      </w:r>
    </w:p>
    <w:p w:rsidR="00BE358C" w:rsidRPr="003C216F" w:rsidRDefault="00BE358C" w:rsidP="00BE358C">
      <w:pPr>
        <w:rPr>
          <w:b/>
        </w:rPr>
      </w:pPr>
      <w:r w:rsidRPr="003C216F">
        <w:rPr>
          <w:b/>
        </w:rPr>
        <w:t>Keystone Grant:</w:t>
      </w:r>
    </w:p>
    <w:p w:rsidR="00BE358C" w:rsidRPr="000A30C2" w:rsidRDefault="00BE358C" w:rsidP="00BE358C">
      <w:pPr>
        <w:pStyle w:val="ListParagraph"/>
        <w:numPr>
          <w:ilvl w:val="0"/>
          <w:numId w:val="1"/>
        </w:numPr>
        <w:rPr>
          <w:rFonts w:ascii="Times New Roman" w:hAnsi="Times New Roman" w:cs="Times New Roman"/>
          <w:sz w:val="24"/>
          <w:szCs w:val="24"/>
        </w:rPr>
      </w:pPr>
      <w:r w:rsidRPr="000A30C2">
        <w:rPr>
          <w:rFonts w:ascii="Times New Roman" w:hAnsi="Times New Roman" w:cs="Times New Roman"/>
          <w:sz w:val="24"/>
          <w:szCs w:val="24"/>
        </w:rPr>
        <w:t>We received the “invitation to apply” for the Keystone grant. The due date</w:t>
      </w:r>
      <w:r w:rsidR="000A30C2">
        <w:rPr>
          <w:rFonts w:ascii="Times New Roman" w:hAnsi="Times New Roman" w:cs="Times New Roman"/>
          <w:sz w:val="24"/>
          <w:szCs w:val="24"/>
        </w:rPr>
        <w:t xml:space="preserve"> to submit the application</w:t>
      </w:r>
      <w:r w:rsidRPr="000A30C2">
        <w:rPr>
          <w:rFonts w:ascii="Times New Roman" w:hAnsi="Times New Roman" w:cs="Times New Roman"/>
          <w:sz w:val="24"/>
          <w:szCs w:val="24"/>
        </w:rPr>
        <w:t xml:space="preserve"> is October 6, 2014.</w:t>
      </w:r>
    </w:p>
    <w:p w:rsidR="00BE358C" w:rsidRPr="003C216F" w:rsidRDefault="00BE358C" w:rsidP="00BE358C">
      <w:pPr>
        <w:rPr>
          <w:b/>
        </w:rPr>
      </w:pPr>
      <w:r w:rsidRPr="003C216F">
        <w:rPr>
          <w:b/>
        </w:rPr>
        <w:t>Library matters:</w:t>
      </w:r>
    </w:p>
    <w:p w:rsidR="003C727C" w:rsidRDefault="00BE358C" w:rsidP="00BE358C">
      <w:r w:rsidRPr="000A30C2">
        <w:rPr>
          <w:u w:val="single"/>
        </w:rPr>
        <w:t>Cellar door</w:t>
      </w:r>
      <w:r w:rsidRPr="003C216F">
        <w:t xml:space="preserve"> - Paul Spencer came on Monday </w:t>
      </w:r>
      <w:r w:rsidR="000A30C2">
        <w:t xml:space="preserve">to reinforce the door and </w:t>
      </w:r>
      <w:r w:rsidRPr="003C216F">
        <w:t xml:space="preserve">replaced the rusted lock with a new one. This </w:t>
      </w:r>
      <w:r w:rsidR="00466C50">
        <w:t xml:space="preserve">was intended to </w:t>
      </w:r>
      <w:r w:rsidRPr="003C216F">
        <w:t>hold us at least until the carpenter</w:t>
      </w:r>
      <w:r w:rsidR="00466C50">
        <w:t xml:space="preserve"> can replace the door and frame, but then a temporary board was put in place in the last few days to reinforce even further.</w:t>
      </w:r>
      <w:r w:rsidR="0053218D">
        <w:t xml:space="preserve">  Connie will inquire about the permanent door fix.</w:t>
      </w:r>
      <w:r w:rsidR="00466C50">
        <w:t xml:space="preserve"> </w:t>
      </w:r>
      <w:r w:rsidR="00B3269B" w:rsidRPr="003C216F">
        <w:tab/>
      </w:r>
    </w:p>
    <w:p w:rsidR="003C727C" w:rsidRPr="003C216F" w:rsidRDefault="003C727C"/>
    <w:p w:rsidR="003C727C" w:rsidRPr="003C216F" w:rsidRDefault="003C727C">
      <w:r w:rsidRPr="003C216F">
        <w:t xml:space="preserve">III. </w:t>
      </w:r>
      <w:r w:rsidR="002C67C6" w:rsidRPr="003C216F">
        <w:rPr>
          <w:b/>
        </w:rPr>
        <w:t>FINANCE REPORT</w:t>
      </w:r>
      <w:r w:rsidRPr="003C216F">
        <w:t>- Ellen</w:t>
      </w:r>
      <w:r w:rsidR="002C67C6" w:rsidRPr="003C216F">
        <w:t xml:space="preserve"> Steifel</w:t>
      </w:r>
    </w:p>
    <w:p w:rsidR="003C727C" w:rsidRPr="003C216F" w:rsidRDefault="003C727C"/>
    <w:p w:rsidR="00BE358C" w:rsidRPr="0053218D" w:rsidRDefault="00BE358C" w:rsidP="00BE358C">
      <w:pPr>
        <w:pStyle w:val="ListParagraph"/>
        <w:ind w:left="0"/>
        <w:rPr>
          <w:rFonts w:ascii="Times New Roman" w:hAnsi="Times New Roman" w:cs="Times New Roman"/>
          <w:b/>
          <w:sz w:val="24"/>
          <w:szCs w:val="24"/>
        </w:rPr>
      </w:pPr>
      <w:r w:rsidRPr="000A30C2">
        <w:rPr>
          <w:rFonts w:ascii="Times New Roman" w:hAnsi="Times New Roman" w:cs="Times New Roman"/>
          <w:b/>
          <w:sz w:val="24"/>
          <w:szCs w:val="24"/>
        </w:rPr>
        <w:t xml:space="preserve">Monthly Fundraising Update </w:t>
      </w:r>
    </w:p>
    <w:tbl>
      <w:tblPr>
        <w:tblStyle w:val="TableGrid"/>
        <w:tblW w:w="8868" w:type="dxa"/>
        <w:tblInd w:w="690" w:type="dxa"/>
        <w:tblLook w:val="04A0"/>
      </w:tblPr>
      <w:tblGrid>
        <w:gridCol w:w="1998"/>
        <w:gridCol w:w="1350"/>
        <w:gridCol w:w="1260"/>
        <w:gridCol w:w="4260"/>
      </w:tblGrid>
      <w:tr w:rsidR="00BE358C" w:rsidRPr="003C216F" w:rsidTr="00BE358C">
        <w:tc>
          <w:tcPr>
            <w:tcW w:w="1998" w:type="dxa"/>
          </w:tcPr>
          <w:p w:rsidR="00BE358C" w:rsidRPr="003C216F" w:rsidRDefault="00BE358C" w:rsidP="00BE358C">
            <w:pPr>
              <w:rPr>
                <w:rFonts w:ascii="Times New Roman" w:hAnsi="Times New Roman" w:cs="Times New Roman"/>
                <w:b/>
              </w:rPr>
            </w:pPr>
            <w:r w:rsidRPr="003C216F">
              <w:rPr>
                <w:rFonts w:ascii="Times New Roman" w:hAnsi="Times New Roman" w:cs="Times New Roman"/>
                <w:b/>
              </w:rPr>
              <w:t>SOURCE</w:t>
            </w:r>
          </w:p>
        </w:tc>
        <w:tc>
          <w:tcPr>
            <w:tcW w:w="1350" w:type="dxa"/>
          </w:tcPr>
          <w:p w:rsidR="00BE358C" w:rsidRPr="003C216F" w:rsidRDefault="00BE358C" w:rsidP="00BE358C">
            <w:pPr>
              <w:jc w:val="center"/>
              <w:rPr>
                <w:rFonts w:ascii="Times New Roman" w:hAnsi="Times New Roman" w:cs="Times New Roman"/>
                <w:b/>
              </w:rPr>
            </w:pPr>
            <w:r w:rsidRPr="003C216F">
              <w:rPr>
                <w:rFonts w:ascii="Times New Roman" w:hAnsi="Times New Roman" w:cs="Times New Roman"/>
                <w:b/>
              </w:rPr>
              <w:t>GOAL</w:t>
            </w:r>
          </w:p>
        </w:tc>
        <w:tc>
          <w:tcPr>
            <w:tcW w:w="1260" w:type="dxa"/>
          </w:tcPr>
          <w:p w:rsidR="00BE358C" w:rsidRPr="003C216F" w:rsidRDefault="00BE358C" w:rsidP="00BE358C">
            <w:pPr>
              <w:jc w:val="center"/>
              <w:rPr>
                <w:rFonts w:ascii="Times New Roman" w:hAnsi="Times New Roman" w:cs="Times New Roman"/>
                <w:b/>
              </w:rPr>
            </w:pPr>
            <w:r w:rsidRPr="003C216F">
              <w:rPr>
                <w:rFonts w:ascii="Times New Roman" w:hAnsi="Times New Roman" w:cs="Times New Roman"/>
                <w:b/>
              </w:rPr>
              <w:t>TO DATE</w:t>
            </w:r>
          </w:p>
        </w:tc>
        <w:tc>
          <w:tcPr>
            <w:tcW w:w="4260" w:type="dxa"/>
          </w:tcPr>
          <w:p w:rsidR="00BE358C" w:rsidRPr="003C216F" w:rsidRDefault="00BE358C" w:rsidP="00BE358C">
            <w:pPr>
              <w:rPr>
                <w:rFonts w:ascii="Times New Roman" w:hAnsi="Times New Roman" w:cs="Times New Roman"/>
                <w:b/>
              </w:rPr>
            </w:pPr>
            <w:r w:rsidRPr="003C216F">
              <w:rPr>
                <w:rFonts w:ascii="Times New Roman" w:hAnsi="Times New Roman" w:cs="Times New Roman"/>
                <w:b/>
              </w:rPr>
              <w:t>NOTES</w:t>
            </w:r>
          </w:p>
        </w:tc>
      </w:tr>
      <w:tr w:rsidR="00BE358C" w:rsidRPr="003C216F" w:rsidTr="00BE358C">
        <w:tc>
          <w:tcPr>
            <w:tcW w:w="1998" w:type="dxa"/>
          </w:tcPr>
          <w:p w:rsidR="00BE358C" w:rsidRPr="003C216F" w:rsidRDefault="00BE358C" w:rsidP="00BE358C">
            <w:pPr>
              <w:rPr>
                <w:rFonts w:ascii="Times New Roman" w:hAnsi="Times New Roman" w:cs="Times New Roman"/>
              </w:rPr>
            </w:pPr>
            <w:r w:rsidRPr="003C216F">
              <w:rPr>
                <w:rFonts w:ascii="Times New Roman" w:hAnsi="Times New Roman" w:cs="Times New Roman"/>
              </w:rPr>
              <w:t>Board Fundraisers</w:t>
            </w:r>
          </w:p>
        </w:tc>
        <w:tc>
          <w:tcPr>
            <w:tcW w:w="135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$27,500</w:t>
            </w:r>
          </w:p>
        </w:tc>
        <w:tc>
          <w:tcPr>
            <w:tcW w:w="126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$18,800</w:t>
            </w:r>
          </w:p>
        </w:tc>
        <w:tc>
          <w:tcPr>
            <w:tcW w:w="4260" w:type="dxa"/>
          </w:tcPr>
          <w:p w:rsidR="00BE358C" w:rsidRPr="003C216F" w:rsidRDefault="00BE358C" w:rsidP="00BE358C">
            <w:pPr>
              <w:rPr>
                <w:rFonts w:ascii="Times New Roman" w:hAnsi="Times New Roman" w:cs="Times New Roman"/>
              </w:rPr>
            </w:pPr>
            <w:r w:rsidRPr="003C216F">
              <w:rPr>
                <w:rFonts w:ascii="Times New Roman" w:hAnsi="Times New Roman" w:cs="Times New Roman"/>
              </w:rPr>
              <w:t xml:space="preserve">$13,200 Read-A-Thon.  $1,800 MUD. </w:t>
            </w:r>
            <w:r w:rsidRPr="003C216F">
              <w:rPr>
                <w:rFonts w:ascii="Times New Roman" w:hAnsi="Times New Roman" w:cs="Times New Roman"/>
              </w:rPr>
              <w:br/>
              <w:t>$3,800 Ted Tally.</w:t>
            </w:r>
          </w:p>
        </w:tc>
      </w:tr>
      <w:tr w:rsidR="00BE358C" w:rsidRPr="003C216F" w:rsidTr="00BE358C">
        <w:tc>
          <w:tcPr>
            <w:tcW w:w="1998" w:type="dxa"/>
          </w:tcPr>
          <w:p w:rsidR="00BE358C" w:rsidRPr="003C216F" w:rsidRDefault="00BE358C" w:rsidP="00BE358C">
            <w:pPr>
              <w:rPr>
                <w:rFonts w:ascii="Times New Roman" w:hAnsi="Times New Roman" w:cs="Times New Roman"/>
              </w:rPr>
            </w:pPr>
            <w:r w:rsidRPr="003C216F">
              <w:rPr>
                <w:rFonts w:ascii="Times New Roman" w:hAnsi="Times New Roman" w:cs="Times New Roman"/>
              </w:rPr>
              <w:t>Annual Fund</w:t>
            </w:r>
          </w:p>
        </w:tc>
        <w:tc>
          <w:tcPr>
            <w:tcW w:w="135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$40,000</w:t>
            </w:r>
          </w:p>
        </w:tc>
        <w:tc>
          <w:tcPr>
            <w:tcW w:w="126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$2,700</w:t>
            </w:r>
          </w:p>
        </w:tc>
        <w:tc>
          <w:tcPr>
            <w:tcW w:w="4260" w:type="dxa"/>
          </w:tcPr>
          <w:p w:rsidR="00BE358C" w:rsidRPr="003C216F" w:rsidRDefault="00BE358C" w:rsidP="00BE358C">
            <w:pPr>
              <w:rPr>
                <w:rFonts w:ascii="Times New Roman" w:hAnsi="Times New Roman" w:cs="Times New Roman"/>
              </w:rPr>
            </w:pPr>
          </w:p>
        </w:tc>
      </w:tr>
      <w:tr w:rsidR="00BE358C" w:rsidRPr="003C216F" w:rsidTr="00BE358C">
        <w:tc>
          <w:tcPr>
            <w:tcW w:w="1998" w:type="dxa"/>
          </w:tcPr>
          <w:p w:rsidR="00BE358C" w:rsidRPr="003C216F" w:rsidRDefault="00BE358C" w:rsidP="00BE358C">
            <w:pPr>
              <w:rPr>
                <w:rFonts w:ascii="Times New Roman" w:hAnsi="Times New Roman" w:cs="Times New Roman"/>
              </w:rPr>
            </w:pPr>
            <w:r w:rsidRPr="003C216F">
              <w:rPr>
                <w:rFonts w:ascii="Times New Roman" w:hAnsi="Times New Roman" w:cs="Times New Roman"/>
              </w:rPr>
              <w:t>Friends</w:t>
            </w:r>
          </w:p>
        </w:tc>
        <w:tc>
          <w:tcPr>
            <w:tcW w:w="135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$12,000</w:t>
            </w:r>
          </w:p>
        </w:tc>
        <w:tc>
          <w:tcPr>
            <w:tcW w:w="1260" w:type="dxa"/>
          </w:tcPr>
          <w:p w:rsidR="00BE358C" w:rsidRPr="003C216F" w:rsidRDefault="00BE358C" w:rsidP="00BE358C">
            <w:pPr>
              <w:jc w:val="center"/>
              <w:rPr>
                <w:rFonts w:ascii="Times New Roman" w:hAnsi="Times New Roman" w:cs="Times New Roman"/>
              </w:rPr>
            </w:pPr>
            <w:r w:rsidRPr="003C216F">
              <w:rPr>
                <w:rFonts w:ascii="Times New Roman" w:hAnsi="Times New Roman" w:cs="Times New Roman"/>
              </w:rPr>
              <w:t>$2,500</w:t>
            </w:r>
          </w:p>
        </w:tc>
        <w:tc>
          <w:tcPr>
            <w:tcW w:w="4260" w:type="dxa"/>
          </w:tcPr>
          <w:p w:rsidR="00BE358C" w:rsidRPr="003C216F" w:rsidRDefault="00BE358C" w:rsidP="00BE358C">
            <w:pPr>
              <w:rPr>
                <w:rFonts w:ascii="Times New Roman" w:hAnsi="Times New Roman" w:cs="Times New Roman"/>
              </w:rPr>
            </w:pPr>
          </w:p>
        </w:tc>
      </w:tr>
      <w:tr w:rsidR="00BE358C" w:rsidRPr="003C216F" w:rsidTr="00BE358C">
        <w:tc>
          <w:tcPr>
            <w:tcW w:w="1998" w:type="dxa"/>
          </w:tcPr>
          <w:p w:rsidR="00BE358C" w:rsidRPr="003C216F" w:rsidRDefault="00BE358C" w:rsidP="00BE358C">
            <w:pPr>
              <w:rPr>
                <w:rFonts w:ascii="Times New Roman" w:hAnsi="Times New Roman" w:cs="Times New Roman"/>
                <w:b/>
              </w:rPr>
            </w:pPr>
            <w:r w:rsidRPr="003C216F">
              <w:rPr>
                <w:rFonts w:ascii="Times New Roman" w:hAnsi="Times New Roman" w:cs="Times New Roman"/>
                <w:b/>
              </w:rPr>
              <w:t>TOTAL</w:t>
            </w:r>
          </w:p>
        </w:tc>
        <w:tc>
          <w:tcPr>
            <w:tcW w:w="1350" w:type="dxa"/>
          </w:tcPr>
          <w:p w:rsidR="00BE358C" w:rsidRPr="003C216F" w:rsidRDefault="00BE358C" w:rsidP="00BE358C">
            <w:pPr>
              <w:jc w:val="center"/>
              <w:rPr>
                <w:rFonts w:ascii="Times New Roman" w:hAnsi="Times New Roman" w:cs="Times New Roman"/>
                <w:b/>
              </w:rPr>
            </w:pPr>
            <w:r w:rsidRPr="003C216F">
              <w:rPr>
                <w:rFonts w:ascii="Times New Roman" w:hAnsi="Times New Roman" w:cs="Times New Roman"/>
                <w:b/>
              </w:rPr>
              <w:t>$79,500</w:t>
            </w:r>
          </w:p>
        </w:tc>
        <w:tc>
          <w:tcPr>
            <w:tcW w:w="1260" w:type="dxa"/>
          </w:tcPr>
          <w:p w:rsidR="00BE358C" w:rsidRPr="003C216F" w:rsidRDefault="00BE358C" w:rsidP="00BE358C">
            <w:pPr>
              <w:jc w:val="center"/>
              <w:rPr>
                <w:rFonts w:ascii="Times New Roman" w:hAnsi="Times New Roman" w:cs="Times New Roman"/>
                <w:b/>
              </w:rPr>
            </w:pPr>
            <w:r w:rsidRPr="003C216F">
              <w:rPr>
                <w:rFonts w:ascii="Times New Roman" w:hAnsi="Times New Roman" w:cs="Times New Roman"/>
                <w:b/>
              </w:rPr>
              <w:t>$24,000</w:t>
            </w:r>
          </w:p>
        </w:tc>
        <w:tc>
          <w:tcPr>
            <w:tcW w:w="4260" w:type="dxa"/>
          </w:tcPr>
          <w:p w:rsidR="00BE358C" w:rsidRPr="003C216F" w:rsidRDefault="00BE358C" w:rsidP="00BE358C">
            <w:pPr>
              <w:rPr>
                <w:rFonts w:ascii="Times New Roman" w:hAnsi="Times New Roman" w:cs="Times New Roman"/>
              </w:rPr>
            </w:pPr>
          </w:p>
        </w:tc>
      </w:tr>
    </w:tbl>
    <w:p w:rsidR="00BE358C" w:rsidRPr="003C216F" w:rsidRDefault="00BE358C" w:rsidP="00BE358C">
      <w:pPr>
        <w:pStyle w:val="ListParagraph"/>
        <w:ind w:left="1440"/>
        <w:rPr>
          <w:rFonts w:ascii="Times New Roman" w:hAnsi="Times New Roman" w:cs="Times New Roman"/>
        </w:rPr>
      </w:pPr>
    </w:p>
    <w:p w:rsidR="00BE358C" w:rsidRPr="000A30C2" w:rsidRDefault="00BE358C" w:rsidP="00BE358C">
      <w:pPr>
        <w:pStyle w:val="ListParagraph"/>
        <w:ind w:left="0"/>
        <w:rPr>
          <w:rFonts w:ascii="Times New Roman" w:hAnsi="Times New Roman" w:cs="Times New Roman"/>
          <w:b/>
          <w:sz w:val="24"/>
          <w:szCs w:val="24"/>
        </w:rPr>
      </w:pPr>
      <w:r w:rsidRPr="000A30C2">
        <w:rPr>
          <w:rFonts w:ascii="Times New Roman" w:hAnsi="Times New Roman" w:cs="Times New Roman"/>
          <w:b/>
          <w:sz w:val="24"/>
          <w:szCs w:val="24"/>
        </w:rPr>
        <w:lastRenderedPageBreak/>
        <w:t>2014 Financials</w:t>
      </w:r>
    </w:p>
    <w:p w:rsidR="00BE358C" w:rsidRPr="000A30C2" w:rsidRDefault="00BE358C" w:rsidP="00BE358C">
      <w:pPr>
        <w:pStyle w:val="PlainText"/>
        <w:numPr>
          <w:ilvl w:val="0"/>
          <w:numId w:val="3"/>
        </w:numPr>
        <w:rPr>
          <w:rFonts w:ascii="Times New Roman" w:hAnsi="Times New Roman" w:cs="Times New Roman"/>
          <w:sz w:val="24"/>
          <w:szCs w:val="24"/>
        </w:rPr>
      </w:pPr>
      <w:r w:rsidRPr="000A30C2">
        <w:rPr>
          <w:rFonts w:ascii="Times New Roman" w:hAnsi="Times New Roman" w:cs="Times New Roman"/>
          <w:sz w:val="24"/>
          <w:szCs w:val="24"/>
        </w:rPr>
        <w:t xml:space="preserve">The Library received $7,000 from Solebury in April. </w:t>
      </w:r>
    </w:p>
    <w:p w:rsidR="00BE358C" w:rsidRPr="000A30C2" w:rsidRDefault="00BE358C" w:rsidP="00BE358C">
      <w:pPr>
        <w:pStyle w:val="PlainText"/>
        <w:numPr>
          <w:ilvl w:val="0"/>
          <w:numId w:val="3"/>
        </w:numPr>
        <w:rPr>
          <w:rFonts w:ascii="Times New Roman" w:hAnsi="Times New Roman" w:cs="Times New Roman"/>
          <w:sz w:val="24"/>
          <w:szCs w:val="24"/>
        </w:rPr>
      </w:pPr>
      <w:r w:rsidRPr="000A30C2">
        <w:rPr>
          <w:rFonts w:ascii="Times New Roman" w:hAnsi="Times New Roman" w:cs="Times New Roman"/>
          <w:sz w:val="24"/>
          <w:szCs w:val="24"/>
        </w:rPr>
        <w:t xml:space="preserve">Year-round book sales have earned about $725 for January through April.  The expected annual revenue was $1,000 so possibly the Library can earn an extra $1,000 from the book sales. </w:t>
      </w:r>
    </w:p>
    <w:p w:rsidR="00BE358C" w:rsidRDefault="00BE358C" w:rsidP="00BE358C">
      <w:pPr>
        <w:pStyle w:val="PlainText"/>
        <w:numPr>
          <w:ilvl w:val="0"/>
          <w:numId w:val="3"/>
        </w:numPr>
        <w:rPr>
          <w:rFonts w:ascii="Times New Roman" w:hAnsi="Times New Roman" w:cs="Times New Roman"/>
          <w:sz w:val="24"/>
          <w:szCs w:val="24"/>
        </w:rPr>
      </w:pPr>
      <w:r w:rsidRPr="000A30C2">
        <w:rPr>
          <w:rFonts w:ascii="Times New Roman" w:hAnsi="Times New Roman" w:cs="Times New Roman"/>
          <w:sz w:val="24"/>
          <w:szCs w:val="24"/>
        </w:rPr>
        <w:t>The Spring Fund Drive mailing was sent out on May 14th.  Thank you</w:t>
      </w:r>
      <w:r w:rsidR="0053218D">
        <w:rPr>
          <w:rFonts w:ascii="Times New Roman" w:hAnsi="Times New Roman" w:cs="Times New Roman"/>
          <w:sz w:val="24"/>
          <w:szCs w:val="24"/>
        </w:rPr>
        <w:t>,</w:t>
      </w:r>
      <w:r w:rsidRPr="000A30C2">
        <w:rPr>
          <w:rFonts w:ascii="Times New Roman" w:hAnsi="Times New Roman" w:cs="Times New Roman"/>
          <w:sz w:val="24"/>
          <w:szCs w:val="24"/>
        </w:rPr>
        <w:t xml:space="preserve"> Kay.</w:t>
      </w:r>
    </w:p>
    <w:p w:rsidR="00B12E67" w:rsidRPr="000A30C2" w:rsidRDefault="00B12E67" w:rsidP="00BE358C">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Ellen reviewing Form 990 now and has sent </w:t>
      </w:r>
      <w:r w:rsidR="0053218D">
        <w:rPr>
          <w:rFonts w:ascii="Times New Roman" w:hAnsi="Times New Roman" w:cs="Times New Roman"/>
          <w:sz w:val="24"/>
          <w:szCs w:val="24"/>
        </w:rPr>
        <w:t>it to the Board for feedback.  Form w</w:t>
      </w:r>
      <w:r>
        <w:rPr>
          <w:rFonts w:ascii="Times New Roman" w:hAnsi="Times New Roman" w:cs="Times New Roman"/>
          <w:sz w:val="24"/>
          <w:szCs w:val="24"/>
        </w:rPr>
        <w:t>ill be finalized and subm</w:t>
      </w:r>
      <w:r w:rsidR="0053218D">
        <w:rPr>
          <w:rFonts w:ascii="Times New Roman" w:hAnsi="Times New Roman" w:cs="Times New Roman"/>
          <w:sz w:val="24"/>
          <w:szCs w:val="24"/>
        </w:rPr>
        <w:t>itted soon.  We will get about</w:t>
      </w:r>
      <w:r>
        <w:rPr>
          <w:rFonts w:ascii="Times New Roman" w:hAnsi="Times New Roman" w:cs="Times New Roman"/>
          <w:sz w:val="24"/>
          <w:szCs w:val="24"/>
        </w:rPr>
        <w:t xml:space="preserve"> $1</w:t>
      </w:r>
      <w:r w:rsidR="00162193">
        <w:rPr>
          <w:rFonts w:ascii="Times New Roman" w:hAnsi="Times New Roman" w:cs="Times New Roman"/>
          <w:sz w:val="24"/>
          <w:szCs w:val="24"/>
        </w:rPr>
        <w:t>,</w:t>
      </w:r>
      <w:r>
        <w:rPr>
          <w:rFonts w:ascii="Times New Roman" w:hAnsi="Times New Roman" w:cs="Times New Roman"/>
          <w:sz w:val="24"/>
          <w:szCs w:val="24"/>
        </w:rPr>
        <w:t xml:space="preserve">500 back for </w:t>
      </w:r>
      <w:r w:rsidR="0053218D">
        <w:rPr>
          <w:rFonts w:ascii="Times New Roman" w:hAnsi="Times New Roman" w:cs="Times New Roman"/>
          <w:sz w:val="24"/>
          <w:szCs w:val="24"/>
        </w:rPr>
        <w:t>2013 healthcare credit</w:t>
      </w:r>
      <w:r>
        <w:rPr>
          <w:rFonts w:ascii="Times New Roman" w:hAnsi="Times New Roman" w:cs="Times New Roman"/>
          <w:sz w:val="24"/>
          <w:szCs w:val="24"/>
        </w:rPr>
        <w:t>.</w:t>
      </w:r>
    </w:p>
    <w:p w:rsidR="00BE358C" w:rsidRPr="000A30C2" w:rsidRDefault="00BE358C" w:rsidP="00BE358C">
      <w:pPr>
        <w:pStyle w:val="ListParagraph"/>
        <w:ind w:left="0"/>
        <w:rPr>
          <w:rFonts w:ascii="Times New Roman" w:hAnsi="Times New Roman" w:cs="Times New Roman"/>
          <w:b/>
          <w:sz w:val="24"/>
          <w:szCs w:val="24"/>
        </w:rPr>
      </w:pPr>
    </w:p>
    <w:p w:rsidR="00BE358C" w:rsidRPr="000A30C2" w:rsidRDefault="00BE358C" w:rsidP="00BE358C">
      <w:pPr>
        <w:pStyle w:val="ListParagraph"/>
        <w:ind w:left="0"/>
        <w:rPr>
          <w:rFonts w:ascii="Times New Roman" w:hAnsi="Times New Roman" w:cs="Times New Roman"/>
          <w:b/>
          <w:sz w:val="24"/>
          <w:szCs w:val="24"/>
          <w:vertAlign w:val="superscript"/>
        </w:rPr>
      </w:pPr>
      <w:r w:rsidRPr="000A30C2">
        <w:rPr>
          <w:rFonts w:ascii="Times New Roman" w:hAnsi="Times New Roman" w:cs="Times New Roman"/>
          <w:b/>
          <w:sz w:val="24"/>
          <w:szCs w:val="24"/>
        </w:rPr>
        <w:t>Finance Committee Meeting – May 15, 2014</w:t>
      </w:r>
    </w:p>
    <w:p w:rsidR="00BE358C" w:rsidRPr="000A30C2" w:rsidRDefault="00BE358C" w:rsidP="00BE358C">
      <w:pPr>
        <w:pStyle w:val="ListParagraph"/>
        <w:numPr>
          <w:ilvl w:val="0"/>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 xml:space="preserve">Meeting attendees:  Ron Cronise, Ellen Stiefel, Linda Landis, Connie Hillman </w:t>
      </w:r>
    </w:p>
    <w:p w:rsidR="00BE358C" w:rsidRPr="000A30C2" w:rsidRDefault="00BE358C" w:rsidP="00BE358C">
      <w:pPr>
        <w:pStyle w:val="ListParagraph"/>
        <w:numPr>
          <w:ilvl w:val="0"/>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 xml:space="preserve">Discussion:  </w:t>
      </w:r>
    </w:p>
    <w:p w:rsidR="00BE358C" w:rsidRPr="000A30C2" w:rsidRDefault="00BE358C" w:rsidP="00BE358C">
      <w:pPr>
        <w:pStyle w:val="ListParagraph"/>
        <w:numPr>
          <w:ilvl w:val="1"/>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First National Bank accounts will be consolidated from 5 to 3 accounts</w:t>
      </w:r>
    </w:p>
    <w:p w:rsidR="00BE358C" w:rsidRPr="000A30C2" w:rsidRDefault="00BE358C" w:rsidP="00BE358C">
      <w:pPr>
        <w:pStyle w:val="ListParagraph"/>
        <w:numPr>
          <w:ilvl w:val="2"/>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Current credit card account will be rolled into checking account</w:t>
      </w:r>
    </w:p>
    <w:p w:rsidR="00BE358C" w:rsidRPr="000A30C2" w:rsidRDefault="00BE358C" w:rsidP="00BE358C">
      <w:pPr>
        <w:pStyle w:val="ListParagraph"/>
        <w:numPr>
          <w:ilvl w:val="2"/>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Building Fund account will be rolled into the memorial account (but still tracked separately)</w:t>
      </w:r>
    </w:p>
    <w:p w:rsidR="00BE358C" w:rsidRPr="000A30C2" w:rsidRDefault="0053218D" w:rsidP="00BE358C">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E358C" w:rsidRPr="000A30C2">
        <w:rPr>
          <w:rFonts w:ascii="Times New Roman" w:hAnsi="Times New Roman" w:cs="Times New Roman"/>
          <w:sz w:val="24"/>
          <w:szCs w:val="24"/>
        </w:rPr>
        <w:t>iscussed which assets will be included in the new investment allocation (see below).  This discussion is continuing.</w:t>
      </w:r>
    </w:p>
    <w:p w:rsidR="00BE358C" w:rsidRPr="000A30C2" w:rsidRDefault="00BE358C" w:rsidP="00BE358C">
      <w:pPr>
        <w:pStyle w:val="ListParagraph"/>
        <w:numPr>
          <w:ilvl w:val="1"/>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As a next step, Ron will draft procedures for rebalancing the asset portfolio over time.</w:t>
      </w:r>
    </w:p>
    <w:p w:rsidR="00BE358C" w:rsidRPr="000A30C2" w:rsidRDefault="00BE358C" w:rsidP="00BE358C">
      <w:pPr>
        <w:pStyle w:val="ListParagraph"/>
        <w:numPr>
          <w:ilvl w:val="1"/>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The Finance Committee will discuss a possible draw down policy at the next committee meeting.</w:t>
      </w:r>
    </w:p>
    <w:p w:rsidR="00BE358C" w:rsidRPr="000A30C2" w:rsidRDefault="00BE358C" w:rsidP="00BE358C">
      <w:pPr>
        <w:pStyle w:val="ListParagraph"/>
        <w:ind w:left="0"/>
        <w:rPr>
          <w:rFonts w:ascii="Times New Roman" w:hAnsi="Times New Roman" w:cs="Times New Roman"/>
          <w:b/>
          <w:sz w:val="24"/>
          <w:szCs w:val="24"/>
        </w:rPr>
      </w:pPr>
    </w:p>
    <w:p w:rsidR="00BE358C" w:rsidRPr="000A30C2" w:rsidRDefault="00BE358C" w:rsidP="00BE358C">
      <w:pPr>
        <w:pStyle w:val="ListParagraph"/>
        <w:ind w:left="0"/>
        <w:rPr>
          <w:rFonts w:ascii="Times New Roman" w:hAnsi="Times New Roman" w:cs="Times New Roman"/>
          <w:b/>
          <w:sz w:val="24"/>
          <w:szCs w:val="24"/>
          <w:vertAlign w:val="superscript"/>
        </w:rPr>
      </w:pPr>
      <w:r w:rsidRPr="000A30C2">
        <w:rPr>
          <w:rFonts w:ascii="Times New Roman" w:hAnsi="Times New Roman" w:cs="Times New Roman"/>
          <w:b/>
          <w:sz w:val="24"/>
          <w:szCs w:val="24"/>
        </w:rPr>
        <w:t xml:space="preserve">Investment Changes </w:t>
      </w:r>
    </w:p>
    <w:p w:rsidR="00BE358C" w:rsidRPr="000A30C2" w:rsidRDefault="00BE358C" w:rsidP="00BE358C">
      <w:pPr>
        <w:pStyle w:val="ListParagraph"/>
        <w:numPr>
          <w:ilvl w:val="0"/>
          <w:numId w:val="7"/>
        </w:numPr>
        <w:spacing w:after="0" w:line="240" w:lineRule="auto"/>
        <w:rPr>
          <w:rFonts w:ascii="Times New Roman" w:hAnsi="Times New Roman" w:cs="Times New Roman"/>
          <w:sz w:val="24"/>
          <w:szCs w:val="24"/>
        </w:rPr>
      </w:pPr>
      <w:r w:rsidRPr="000A30C2">
        <w:rPr>
          <w:rFonts w:ascii="Times New Roman" w:hAnsi="Times New Roman" w:cs="Times New Roman"/>
          <w:sz w:val="24"/>
          <w:szCs w:val="24"/>
        </w:rPr>
        <w:t xml:space="preserve">As a follow-up to the March Investment Committee meeting and the April Board meeting, the </w:t>
      </w:r>
      <w:r w:rsidR="00F407E9" w:rsidRPr="000A30C2">
        <w:rPr>
          <w:rFonts w:ascii="Times New Roman" w:hAnsi="Times New Roman" w:cs="Times New Roman"/>
          <w:sz w:val="24"/>
          <w:szCs w:val="24"/>
        </w:rPr>
        <w:t xml:space="preserve">Board acted on the </w:t>
      </w:r>
      <w:r w:rsidRPr="000A30C2">
        <w:rPr>
          <w:rFonts w:ascii="Times New Roman" w:hAnsi="Times New Roman" w:cs="Times New Roman"/>
          <w:sz w:val="24"/>
          <w:szCs w:val="24"/>
        </w:rPr>
        <w:t>fol</w:t>
      </w:r>
      <w:r w:rsidR="00F407E9" w:rsidRPr="000A30C2">
        <w:rPr>
          <w:rFonts w:ascii="Times New Roman" w:hAnsi="Times New Roman" w:cs="Times New Roman"/>
          <w:sz w:val="24"/>
          <w:szCs w:val="24"/>
        </w:rPr>
        <w:t>lowing resolutions</w:t>
      </w:r>
      <w:r w:rsidRPr="000A30C2">
        <w:rPr>
          <w:rFonts w:ascii="Times New Roman" w:hAnsi="Times New Roman" w:cs="Times New Roman"/>
          <w:sz w:val="24"/>
          <w:szCs w:val="24"/>
        </w:rPr>
        <w:t>:</w:t>
      </w:r>
      <w:r w:rsidRPr="000A30C2">
        <w:rPr>
          <w:rFonts w:ascii="Times New Roman" w:hAnsi="Times New Roman" w:cs="Times New Roman"/>
          <w:sz w:val="24"/>
          <w:szCs w:val="24"/>
        </w:rPr>
        <w:br/>
      </w:r>
    </w:p>
    <w:p w:rsidR="00BE358C" w:rsidRPr="000A30C2" w:rsidRDefault="00BE358C" w:rsidP="00BE358C">
      <w:pPr>
        <w:pStyle w:val="ListParagraph"/>
        <w:numPr>
          <w:ilvl w:val="1"/>
          <w:numId w:val="5"/>
        </w:numPr>
        <w:spacing w:after="0" w:line="240" w:lineRule="auto"/>
        <w:rPr>
          <w:rFonts w:ascii="Times New Roman" w:hAnsi="Times New Roman" w:cs="Times New Roman"/>
          <w:sz w:val="24"/>
          <w:szCs w:val="24"/>
        </w:rPr>
      </w:pPr>
      <w:r w:rsidRPr="000A30C2">
        <w:rPr>
          <w:rFonts w:ascii="Times New Roman" w:hAnsi="Times New Roman" w:cs="Times New Roman"/>
          <w:sz w:val="24"/>
          <w:szCs w:val="24"/>
          <w:u w:val="single"/>
        </w:rPr>
        <w:t>Resolution 1</w:t>
      </w:r>
      <w:r w:rsidRPr="000A30C2">
        <w:rPr>
          <w:rFonts w:ascii="Times New Roman" w:hAnsi="Times New Roman" w:cs="Times New Roman"/>
          <w:sz w:val="24"/>
          <w:szCs w:val="24"/>
        </w:rPr>
        <w:t xml:space="preserve"> adopts the revised Investment Policy as drafted by Ron.  The edited Investment Policy document was made available to Trustees prior to the meeting and is attached to these minutes  </w:t>
      </w:r>
    </w:p>
    <w:p w:rsidR="00BE358C" w:rsidRPr="000A30C2" w:rsidRDefault="00BE358C" w:rsidP="00BE358C">
      <w:pPr>
        <w:pStyle w:val="ListParagraph"/>
        <w:ind w:left="1440"/>
        <w:rPr>
          <w:rFonts w:ascii="Times New Roman" w:hAnsi="Times New Roman" w:cs="Times New Roman"/>
          <w:sz w:val="24"/>
          <w:szCs w:val="24"/>
        </w:rPr>
      </w:pPr>
    </w:p>
    <w:p w:rsidR="00BE358C" w:rsidRPr="00E61002" w:rsidRDefault="00BE358C" w:rsidP="00BE358C">
      <w:pPr>
        <w:pStyle w:val="ListParagraph"/>
        <w:numPr>
          <w:ilvl w:val="2"/>
          <w:numId w:val="5"/>
        </w:numPr>
        <w:spacing w:after="0" w:line="240" w:lineRule="auto"/>
        <w:rPr>
          <w:rFonts w:ascii="Times New Roman" w:hAnsi="Times New Roman" w:cs="Times New Roman"/>
          <w:i/>
          <w:sz w:val="24"/>
          <w:szCs w:val="24"/>
        </w:rPr>
      </w:pPr>
      <w:r w:rsidRPr="000A30C2">
        <w:rPr>
          <w:rFonts w:ascii="Times New Roman" w:hAnsi="Times New Roman" w:cs="Times New Roman"/>
          <w:i/>
          <w:sz w:val="24"/>
          <w:szCs w:val="24"/>
        </w:rPr>
        <w:t xml:space="preserve">The Board resolves to adopt the revised Investment Policy document which includes the procedures to be followed in the management of the Library’s financial assets. This document shall be reviewed and approved on an annual basis. In making said review the Board shall consider the use of funds, the risk tolerance of the organization, the appropriate investments to hold, and the mix of said investments to maintain an informed and reasonable diversification.  </w:t>
      </w:r>
      <w:r w:rsidRPr="000A30C2">
        <w:rPr>
          <w:rFonts w:ascii="Times New Roman" w:hAnsi="Times New Roman" w:cs="Times New Roman"/>
          <w:b/>
          <w:sz w:val="24"/>
          <w:szCs w:val="24"/>
        </w:rPr>
        <w:t>MOTION</w:t>
      </w:r>
      <w:r w:rsidR="0090166E">
        <w:rPr>
          <w:rFonts w:ascii="Times New Roman" w:hAnsi="Times New Roman" w:cs="Times New Roman"/>
          <w:sz w:val="24"/>
          <w:szCs w:val="24"/>
        </w:rPr>
        <w:t xml:space="preserve"> by Ellen</w:t>
      </w:r>
      <w:r w:rsidRPr="000A30C2">
        <w:rPr>
          <w:rFonts w:ascii="Times New Roman" w:hAnsi="Times New Roman" w:cs="Times New Roman"/>
          <w:sz w:val="24"/>
          <w:szCs w:val="24"/>
        </w:rPr>
        <w:t xml:space="preserve">, </w:t>
      </w:r>
      <w:r w:rsidRPr="000A30C2">
        <w:rPr>
          <w:rFonts w:ascii="Times New Roman" w:hAnsi="Times New Roman" w:cs="Times New Roman"/>
          <w:b/>
          <w:sz w:val="24"/>
          <w:szCs w:val="24"/>
        </w:rPr>
        <w:t>SECONDED</w:t>
      </w:r>
      <w:r w:rsidR="0090166E">
        <w:rPr>
          <w:rFonts w:ascii="Times New Roman" w:hAnsi="Times New Roman" w:cs="Times New Roman"/>
          <w:sz w:val="24"/>
          <w:szCs w:val="24"/>
        </w:rPr>
        <w:t xml:space="preserve"> by Ron</w:t>
      </w:r>
      <w:r w:rsidRPr="000A30C2">
        <w:rPr>
          <w:rFonts w:ascii="Times New Roman" w:hAnsi="Times New Roman" w:cs="Times New Roman"/>
          <w:sz w:val="24"/>
          <w:szCs w:val="24"/>
        </w:rPr>
        <w:t xml:space="preserve">, </w:t>
      </w:r>
      <w:r w:rsidRPr="000A30C2">
        <w:rPr>
          <w:rFonts w:ascii="Times New Roman" w:hAnsi="Times New Roman" w:cs="Times New Roman"/>
          <w:b/>
          <w:sz w:val="24"/>
          <w:szCs w:val="24"/>
        </w:rPr>
        <w:t>APPROVED</w:t>
      </w:r>
      <w:r w:rsidRPr="000A30C2">
        <w:rPr>
          <w:rFonts w:ascii="Times New Roman" w:hAnsi="Times New Roman" w:cs="Times New Roman"/>
          <w:sz w:val="24"/>
          <w:szCs w:val="24"/>
        </w:rPr>
        <w:t xml:space="preserve"> by all</w:t>
      </w:r>
      <w:r w:rsidRPr="000A30C2">
        <w:rPr>
          <w:rFonts w:ascii="Times New Roman" w:hAnsi="Times New Roman" w:cs="Times New Roman"/>
          <w:i/>
          <w:sz w:val="24"/>
          <w:szCs w:val="24"/>
        </w:rPr>
        <w:t xml:space="preserve">. </w:t>
      </w:r>
      <w:r w:rsidRPr="000A30C2">
        <w:rPr>
          <w:rFonts w:ascii="Times New Roman" w:hAnsi="Times New Roman" w:cs="Times New Roman"/>
          <w:i/>
          <w:sz w:val="24"/>
          <w:szCs w:val="24"/>
        </w:rPr>
        <w:br/>
      </w:r>
    </w:p>
    <w:p w:rsidR="00BE358C" w:rsidRPr="000A30C2" w:rsidRDefault="00BE358C" w:rsidP="00BE358C">
      <w:pPr>
        <w:pStyle w:val="ListParagraph"/>
        <w:numPr>
          <w:ilvl w:val="1"/>
          <w:numId w:val="5"/>
        </w:numPr>
        <w:spacing w:after="0" w:line="240" w:lineRule="auto"/>
        <w:rPr>
          <w:rFonts w:ascii="Times New Roman" w:hAnsi="Times New Roman" w:cs="Times New Roman"/>
          <w:sz w:val="24"/>
          <w:szCs w:val="24"/>
          <w:u w:val="single"/>
        </w:rPr>
      </w:pPr>
      <w:r w:rsidRPr="000A30C2">
        <w:rPr>
          <w:rFonts w:ascii="Times New Roman" w:hAnsi="Times New Roman" w:cs="Times New Roman"/>
          <w:sz w:val="24"/>
          <w:szCs w:val="24"/>
          <w:u w:val="single"/>
        </w:rPr>
        <w:t>Resolution 2</w:t>
      </w:r>
      <w:r w:rsidRPr="000A30C2">
        <w:rPr>
          <w:rFonts w:ascii="Times New Roman" w:hAnsi="Times New Roman" w:cs="Times New Roman"/>
          <w:sz w:val="24"/>
          <w:szCs w:val="24"/>
        </w:rPr>
        <w:t xml:space="preserve"> authorizes the Treasurer to invest Library funds as instructed by the Investment Committee in accordance with the newly proposed investment allocations. </w:t>
      </w:r>
      <w:r w:rsidRPr="000A30C2">
        <w:rPr>
          <w:rFonts w:ascii="Times New Roman" w:hAnsi="Times New Roman" w:cs="Times New Roman"/>
          <w:sz w:val="24"/>
          <w:szCs w:val="24"/>
        </w:rPr>
        <w:br/>
      </w:r>
    </w:p>
    <w:p w:rsidR="00BE358C" w:rsidRPr="000A30C2" w:rsidRDefault="0090166E" w:rsidP="00BE358C">
      <w:pPr>
        <w:pStyle w:val="ListParagraph"/>
        <w:numPr>
          <w:ilvl w:val="2"/>
          <w:numId w:val="5"/>
        </w:numPr>
        <w:spacing w:line="255" w:lineRule="atLeast"/>
        <w:rPr>
          <w:rFonts w:ascii="Times New Roman" w:hAnsi="Times New Roman" w:cs="Times New Roman"/>
          <w:i/>
          <w:sz w:val="24"/>
          <w:szCs w:val="24"/>
        </w:rPr>
      </w:pPr>
      <w:r>
        <w:rPr>
          <w:rFonts w:ascii="Times New Roman" w:hAnsi="Times New Roman" w:cs="Times New Roman"/>
          <w:i/>
          <w:sz w:val="24"/>
          <w:szCs w:val="24"/>
        </w:rPr>
        <w:lastRenderedPageBreak/>
        <w:t>The B</w:t>
      </w:r>
      <w:r w:rsidR="00BE358C" w:rsidRPr="000A30C2">
        <w:rPr>
          <w:rFonts w:ascii="Times New Roman" w:hAnsi="Times New Roman" w:cs="Times New Roman"/>
          <w:i/>
          <w:sz w:val="24"/>
          <w:szCs w:val="24"/>
        </w:rPr>
        <w:t xml:space="preserve">oard resolves to instruct the Investment Committee and the Finance Committee to transfer funds controlled by the organization to The Vanguard Group, allocating said funds as indicated in the attached schedule and establishing such controls, reporting, and fees as necessary.  The Investment Committee shall ensure that the Board receives an accounting of said investments and accounts at least quarterly.  </w:t>
      </w:r>
      <w:r w:rsidR="00BE358C" w:rsidRPr="000A30C2">
        <w:rPr>
          <w:rFonts w:ascii="Times New Roman" w:hAnsi="Times New Roman" w:cs="Times New Roman"/>
          <w:b/>
          <w:sz w:val="24"/>
          <w:szCs w:val="24"/>
        </w:rPr>
        <w:t>MOTION</w:t>
      </w:r>
      <w:r w:rsidR="00A2347F">
        <w:rPr>
          <w:rFonts w:ascii="Times New Roman" w:hAnsi="Times New Roman" w:cs="Times New Roman"/>
          <w:sz w:val="24"/>
          <w:szCs w:val="24"/>
        </w:rPr>
        <w:t xml:space="preserve"> by Ellen</w:t>
      </w:r>
      <w:r w:rsidR="00BE358C" w:rsidRPr="000A30C2">
        <w:rPr>
          <w:rFonts w:ascii="Times New Roman" w:hAnsi="Times New Roman" w:cs="Times New Roman"/>
          <w:sz w:val="24"/>
          <w:szCs w:val="24"/>
        </w:rPr>
        <w:t xml:space="preserve">, </w:t>
      </w:r>
      <w:r w:rsidR="00BE358C" w:rsidRPr="000A30C2">
        <w:rPr>
          <w:rFonts w:ascii="Times New Roman" w:hAnsi="Times New Roman" w:cs="Times New Roman"/>
          <w:b/>
          <w:sz w:val="24"/>
          <w:szCs w:val="24"/>
        </w:rPr>
        <w:t>SECONDED</w:t>
      </w:r>
      <w:r w:rsidR="00BE358C" w:rsidRPr="000A30C2">
        <w:rPr>
          <w:rFonts w:ascii="Times New Roman" w:hAnsi="Times New Roman" w:cs="Times New Roman"/>
          <w:sz w:val="24"/>
          <w:szCs w:val="24"/>
        </w:rPr>
        <w:t xml:space="preserve"> by </w:t>
      </w:r>
      <w:r w:rsidR="00A2347F">
        <w:rPr>
          <w:rFonts w:ascii="Times New Roman" w:hAnsi="Times New Roman" w:cs="Times New Roman"/>
          <w:sz w:val="24"/>
          <w:szCs w:val="24"/>
        </w:rPr>
        <w:t>Jacqui</w:t>
      </w:r>
      <w:r w:rsidR="00BE358C" w:rsidRPr="000A30C2">
        <w:rPr>
          <w:rFonts w:ascii="Times New Roman" w:hAnsi="Times New Roman" w:cs="Times New Roman"/>
          <w:sz w:val="24"/>
          <w:szCs w:val="24"/>
        </w:rPr>
        <w:t xml:space="preserve">, </w:t>
      </w:r>
      <w:r w:rsidR="00BE358C" w:rsidRPr="000A30C2">
        <w:rPr>
          <w:rFonts w:ascii="Times New Roman" w:hAnsi="Times New Roman" w:cs="Times New Roman"/>
          <w:b/>
          <w:sz w:val="24"/>
          <w:szCs w:val="24"/>
        </w:rPr>
        <w:t>APPROVED</w:t>
      </w:r>
      <w:r w:rsidR="00BE358C" w:rsidRPr="000A30C2">
        <w:rPr>
          <w:rFonts w:ascii="Times New Roman" w:hAnsi="Times New Roman" w:cs="Times New Roman"/>
          <w:sz w:val="24"/>
          <w:szCs w:val="24"/>
        </w:rPr>
        <w:t xml:space="preserve"> by all.</w:t>
      </w:r>
    </w:p>
    <w:p w:rsidR="00BE358C" w:rsidRPr="000A30C2" w:rsidRDefault="00BE358C" w:rsidP="00BE358C">
      <w:pPr>
        <w:pStyle w:val="ListParagraph"/>
        <w:ind w:left="2160"/>
        <w:rPr>
          <w:rFonts w:ascii="Times New Roman" w:hAnsi="Times New Roman" w:cs="Times New Roman"/>
          <w:sz w:val="24"/>
          <w:szCs w:val="24"/>
          <w:u w:val="single"/>
        </w:rPr>
      </w:pPr>
    </w:p>
    <w:p w:rsidR="00E61002" w:rsidRPr="00E61002" w:rsidRDefault="00BE358C" w:rsidP="00E61002">
      <w:pPr>
        <w:pStyle w:val="ListParagraph"/>
        <w:numPr>
          <w:ilvl w:val="2"/>
          <w:numId w:val="5"/>
        </w:numPr>
        <w:spacing w:after="0" w:line="240" w:lineRule="auto"/>
        <w:rPr>
          <w:rFonts w:ascii="Times New Roman" w:hAnsi="Times New Roman" w:cs="Times New Roman"/>
          <w:sz w:val="24"/>
          <w:szCs w:val="24"/>
        </w:rPr>
      </w:pPr>
      <w:r w:rsidRPr="000A30C2">
        <w:rPr>
          <w:rFonts w:ascii="Times New Roman" w:hAnsi="Times New Roman" w:cs="Times New Roman"/>
          <w:b/>
          <w:sz w:val="24"/>
          <w:szCs w:val="24"/>
        </w:rPr>
        <w:t>Proposed Reallocation exhibit distributed to Board members</w:t>
      </w:r>
      <w:r w:rsidRPr="000A30C2">
        <w:rPr>
          <w:rFonts w:ascii="Times New Roman" w:hAnsi="Times New Roman" w:cs="Times New Roman"/>
          <w:sz w:val="24"/>
          <w:szCs w:val="24"/>
        </w:rPr>
        <w:t xml:space="preserve"> for the schedule of investments.</w:t>
      </w:r>
      <w:r w:rsidR="00E61002">
        <w:rPr>
          <w:rFonts w:ascii="Times New Roman" w:hAnsi="Times New Roman" w:cs="Times New Roman"/>
          <w:sz w:val="24"/>
          <w:szCs w:val="24"/>
        </w:rPr>
        <w:t xml:space="preserve"> </w:t>
      </w:r>
    </w:p>
    <w:p w:rsidR="00BE358C" w:rsidRPr="000A30C2" w:rsidRDefault="00BE358C" w:rsidP="00BE358C"/>
    <w:p w:rsidR="00BE358C" w:rsidRDefault="00BE358C" w:rsidP="00BE358C">
      <w:r w:rsidRPr="000A30C2">
        <w:t>Ron outlined his proposed investment choices in his Investment Presentation at the March 25</w:t>
      </w:r>
      <w:r w:rsidRPr="000A30C2">
        <w:rPr>
          <w:vertAlign w:val="superscript"/>
        </w:rPr>
        <w:t>th</w:t>
      </w:r>
      <w:r w:rsidRPr="000A30C2">
        <w:t xml:space="preserve"> investment committee meeting (which </w:t>
      </w:r>
      <w:r w:rsidR="00F407E9" w:rsidRPr="000A30C2">
        <w:t xml:space="preserve">document </w:t>
      </w:r>
      <w:r w:rsidRPr="000A30C2">
        <w:t>was then distributed to Board members).  It provides a complete explanation of the reasoning behind the proposed allocations.  Money will be allocated between two Stock Index funds and two Bond Index funds.</w:t>
      </w:r>
    </w:p>
    <w:p w:rsidR="00A2347F" w:rsidRDefault="00A2347F" w:rsidP="00BE358C"/>
    <w:p w:rsidR="00A2347F" w:rsidRPr="00732A23" w:rsidRDefault="00732A23" w:rsidP="00BE358C">
      <w:pPr>
        <w:rPr>
          <w:i/>
        </w:rPr>
      </w:pPr>
      <w:r w:rsidRPr="00A50B21">
        <w:rPr>
          <w:b/>
          <w:i/>
        </w:rPr>
        <w:t>Issues l</w:t>
      </w:r>
      <w:r w:rsidR="00A2347F" w:rsidRPr="00A50B21">
        <w:rPr>
          <w:b/>
          <w:i/>
        </w:rPr>
        <w:t>eft to be finalized</w:t>
      </w:r>
      <w:r w:rsidR="00A2347F" w:rsidRPr="00732A23">
        <w:rPr>
          <w:i/>
        </w:rPr>
        <w:t xml:space="preserve"> –</w:t>
      </w:r>
    </w:p>
    <w:p w:rsidR="00A2347F" w:rsidRDefault="00A2347F" w:rsidP="00BE358C">
      <w:r>
        <w:t xml:space="preserve">1- Draw down policy – maximum Board can take out periodically to help with operations/needs </w:t>
      </w:r>
    </w:p>
    <w:p w:rsidR="00A2347F" w:rsidRDefault="00A2347F" w:rsidP="00BE358C">
      <w:r>
        <w:t>2- Rebalancing – what triggers moving assets between stocks and bonds</w:t>
      </w:r>
    </w:p>
    <w:p w:rsidR="00A2347F" w:rsidRDefault="00A2347F" w:rsidP="00BE358C">
      <w:r>
        <w:t>3- Whether or not more cash should be put into stocks and bonds</w:t>
      </w:r>
    </w:p>
    <w:p w:rsidR="00732A23" w:rsidRDefault="00732A23" w:rsidP="00BE358C"/>
    <w:p w:rsidR="00732A23" w:rsidRPr="000A30C2" w:rsidRDefault="00732A23" w:rsidP="00BE358C">
      <w:r>
        <w:t>Investment Committee will meet before the next Board meeting to discuss these outstanding issues and bring recommendation back to Board at June meeting for action if possible.</w:t>
      </w:r>
    </w:p>
    <w:p w:rsidR="00BE358C" w:rsidRPr="003C216F" w:rsidRDefault="00BE358C"/>
    <w:p w:rsidR="003C727C" w:rsidRPr="003C216F" w:rsidRDefault="003C727C">
      <w:r w:rsidRPr="003C216F">
        <w:t xml:space="preserve">IV. </w:t>
      </w:r>
      <w:r w:rsidR="00365230" w:rsidRPr="003C216F">
        <w:rPr>
          <w:b/>
        </w:rPr>
        <w:t>PRESIDENT’S REPORT</w:t>
      </w:r>
      <w:r w:rsidRPr="003C216F">
        <w:t>- Jacqui</w:t>
      </w:r>
      <w:r w:rsidR="00365230" w:rsidRPr="003C216F">
        <w:t xml:space="preserve"> Griffith</w:t>
      </w:r>
    </w:p>
    <w:p w:rsidR="00F407E9" w:rsidRPr="003C216F" w:rsidRDefault="00F407E9"/>
    <w:p w:rsidR="00F407E9" w:rsidRPr="00E6756E" w:rsidRDefault="003C727C">
      <w:r w:rsidRPr="003C216F">
        <w:tab/>
        <w:t xml:space="preserve">a. </w:t>
      </w:r>
      <w:r w:rsidR="00F407E9" w:rsidRPr="00F07F00">
        <w:rPr>
          <w:u w:val="single"/>
        </w:rPr>
        <w:t>Update on Development Initiatives – Visioning Session Update</w:t>
      </w:r>
      <w:r w:rsidR="00E6756E">
        <w:t xml:space="preserve"> </w:t>
      </w:r>
      <w:r w:rsidR="00DD6B51">
        <w:t>–</w:t>
      </w:r>
      <w:r w:rsidR="00E6756E">
        <w:t xml:space="preserve"> </w:t>
      </w:r>
      <w:r w:rsidR="00DD6B51">
        <w:t>Jacqui noted that the visioning session will be delayed until September instead of happening in early June as originally planned.</w:t>
      </w:r>
    </w:p>
    <w:p w:rsidR="00F407E9" w:rsidRPr="003C216F" w:rsidRDefault="00F407E9"/>
    <w:p w:rsidR="00F407E9" w:rsidRPr="00AC6CFE" w:rsidRDefault="00F407E9">
      <w:r w:rsidRPr="003C216F">
        <w:tab/>
        <w:t xml:space="preserve">b. </w:t>
      </w:r>
      <w:r w:rsidRPr="00F07F00">
        <w:rPr>
          <w:u w:val="single"/>
        </w:rPr>
        <w:t>Discussion of Architect Proposals for Building</w:t>
      </w:r>
      <w:r w:rsidR="00AC6CFE">
        <w:t xml:space="preserve"> – Jacqui</w:t>
      </w:r>
    </w:p>
    <w:p w:rsidR="00F407E9" w:rsidRPr="003C216F" w:rsidRDefault="00F407E9"/>
    <w:p w:rsidR="00F407E9" w:rsidRPr="003C216F" w:rsidRDefault="00F407E9">
      <w:r w:rsidRPr="003C216F">
        <w:t>Meetings with architects Phillips &amp; Donovan on May 7</w:t>
      </w:r>
      <w:r w:rsidRPr="003C216F">
        <w:rPr>
          <w:vertAlign w:val="superscript"/>
        </w:rPr>
        <w:t>th</w:t>
      </w:r>
      <w:r w:rsidRPr="003C216F">
        <w:t xml:space="preserve"> and Ralph Fey on May 15</w:t>
      </w:r>
      <w:r w:rsidRPr="003C216F">
        <w:rPr>
          <w:vertAlign w:val="superscript"/>
        </w:rPr>
        <w:t>th</w:t>
      </w:r>
      <w:r w:rsidRPr="003C216F">
        <w:t xml:space="preserve"> went well.</w:t>
      </w:r>
      <w:r w:rsidR="00AC6CFE">
        <w:t xml:space="preserve">  Donovan sent initial proposal, </w:t>
      </w:r>
      <w:r w:rsidR="00A50B21">
        <w:t>but still waiting for</w:t>
      </w:r>
      <w:r w:rsidR="00AC6CFE">
        <w:t xml:space="preserve"> one from Fey</w:t>
      </w:r>
      <w:r w:rsidR="00B170EB">
        <w:t xml:space="preserve">.  </w:t>
      </w:r>
      <w:r w:rsidR="00253614">
        <w:t xml:space="preserve">Board discussed the two architects and the </w:t>
      </w:r>
      <w:r w:rsidR="00162193">
        <w:t>pros and cons of each from the information we have so far</w:t>
      </w:r>
      <w:r w:rsidR="00253614">
        <w:t>.</w:t>
      </w:r>
      <w:r w:rsidR="0077079F">
        <w:t xml:space="preserve">  Jerry will talk to Carversville architect Chip Vaughn to determine if he wants to submit a proposal as well.  Board members wi</w:t>
      </w:r>
      <w:r w:rsidR="00A50B21">
        <w:t>ll plan to visit other sites each has</w:t>
      </w:r>
      <w:r w:rsidR="0077079F">
        <w:t xml:space="preserve"> renovated over the next month.</w:t>
      </w:r>
      <w:r w:rsidR="00162193">
        <w:t xml:space="preserve"> </w:t>
      </w:r>
      <w:r w:rsidR="00AC6CFE">
        <w:t xml:space="preserve">  </w:t>
      </w:r>
      <w:r w:rsidRPr="003C216F">
        <w:t xml:space="preserve">   </w:t>
      </w:r>
    </w:p>
    <w:p w:rsidR="00F407E9" w:rsidRPr="003C216F" w:rsidRDefault="00F407E9"/>
    <w:p w:rsidR="00A50B21" w:rsidRDefault="00A50B21"/>
    <w:p w:rsidR="00A50B21" w:rsidRDefault="00A50B21"/>
    <w:p w:rsidR="00A50B21" w:rsidRDefault="00A50B21"/>
    <w:p w:rsidR="003C727C" w:rsidRPr="003C216F" w:rsidRDefault="00F407E9">
      <w:r w:rsidRPr="003C216F">
        <w:tab/>
        <w:t xml:space="preserve">c.  </w:t>
      </w:r>
      <w:r w:rsidRPr="00F07F00">
        <w:rPr>
          <w:u w:val="single"/>
        </w:rPr>
        <w:t>Update on Datab</w:t>
      </w:r>
      <w:r w:rsidR="003C727C" w:rsidRPr="00F07F00">
        <w:rPr>
          <w:u w:val="single"/>
        </w:rPr>
        <w:t xml:space="preserve">ase </w:t>
      </w:r>
      <w:r w:rsidRPr="00F07F00">
        <w:rPr>
          <w:u w:val="single"/>
        </w:rPr>
        <w:t>and Recommendation</w:t>
      </w:r>
      <w:r w:rsidRPr="00AC6CFE">
        <w:t xml:space="preserve"> </w:t>
      </w:r>
      <w:r w:rsidR="003C727C" w:rsidRPr="00AC6CFE">
        <w:t>- Beth</w:t>
      </w:r>
    </w:p>
    <w:p w:rsidR="00F407E9" w:rsidRPr="003C216F" w:rsidRDefault="00F407E9"/>
    <w:p w:rsidR="00FB3FD0" w:rsidRPr="003C216F" w:rsidRDefault="00F407E9">
      <w:r w:rsidRPr="003C216F">
        <w:t xml:space="preserve">After discussions with both Donor Perfect and eTapestry donor database companies, it is the recommendation of the committee investigating this issue that the Library contract with </w:t>
      </w:r>
      <w:r w:rsidRPr="003C216F">
        <w:lastRenderedPageBreak/>
        <w:t>eTapestry to provide donor database subscripti</w:t>
      </w:r>
      <w:r w:rsidR="00FB3FD0" w:rsidRPr="003C216F">
        <w:t xml:space="preserve">on services to our organization, which includes purchase of the system initially and an ongoing subscription to the database services over the next three years.  </w:t>
      </w:r>
      <w:r w:rsidR="00A50B21">
        <w:t>Without further reduction (which Beth will try to negotiate), t</w:t>
      </w:r>
      <w:r w:rsidR="00FB3FD0" w:rsidRPr="003C216F">
        <w:t>he initial cost of converting our data to e</w:t>
      </w:r>
      <w:r w:rsidR="00B85B4A">
        <w:t>Tapestry is $660</w:t>
      </w:r>
      <w:r w:rsidR="00FB3FD0" w:rsidRPr="003C216F">
        <w:t>, and the m</w:t>
      </w:r>
      <w:r w:rsidR="00B85B4A">
        <w:t>onthly subscription cost is $175</w:t>
      </w:r>
      <w:r w:rsidR="00FB3FD0" w:rsidRPr="003C216F">
        <w:t xml:space="preserve">. </w:t>
      </w:r>
      <w:r w:rsidR="00A50B21">
        <w:t xml:space="preserve"> T</w:t>
      </w:r>
      <w:r w:rsidR="00FB3FD0" w:rsidRPr="003C216F">
        <w:t xml:space="preserve">he Board discussed the issues surrounding this purchase.  </w:t>
      </w:r>
    </w:p>
    <w:p w:rsidR="00FB3FD0" w:rsidRPr="003C216F" w:rsidRDefault="00FB3FD0"/>
    <w:p w:rsidR="00CA216B" w:rsidRDefault="00FB3FD0">
      <w:r w:rsidRPr="003C216F">
        <w:rPr>
          <w:b/>
        </w:rPr>
        <w:t>MOTION</w:t>
      </w:r>
      <w:r w:rsidR="00B85B4A">
        <w:t xml:space="preserve"> by Beth</w:t>
      </w:r>
      <w:r w:rsidRPr="003C216F">
        <w:t xml:space="preserve"> to all</w:t>
      </w:r>
      <w:r w:rsidR="00A50B21">
        <w:t>ow her</w:t>
      </w:r>
      <w:r w:rsidRPr="003C216F">
        <w:t xml:space="preserve"> to sign a contract on behalf of the Free Library of New Hope &amp; Solebury with eTapestry to provide subscription database services for our donor</w:t>
      </w:r>
      <w:r w:rsidR="0042276E">
        <w:t xml:space="preserve"> records for the cost of $660</w:t>
      </w:r>
      <w:r w:rsidRPr="003C216F">
        <w:t xml:space="preserve"> initi</w:t>
      </w:r>
      <w:r w:rsidR="0042276E">
        <w:t>ally and $175</w:t>
      </w:r>
      <w:r w:rsidR="00F07F00">
        <w:t xml:space="preserve"> per month for a </w:t>
      </w:r>
      <w:r w:rsidRPr="003C216F">
        <w:t>term of three years</w:t>
      </w:r>
      <w:r w:rsidR="00B85B4A">
        <w:t xml:space="preserve"> (or less</w:t>
      </w:r>
      <w:r w:rsidR="00AF7C8E">
        <w:t xml:space="preserve"> if</w:t>
      </w:r>
      <w:r w:rsidR="00A078FF">
        <w:t xml:space="preserve"> better terms can be negotiated</w:t>
      </w:r>
      <w:r w:rsidR="00B85B4A">
        <w:t>)</w:t>
      </w:r>
      <w:r w:rsidRPr="003C216F">
        <w:t xml:space="preserve">.  </w:t>
      </w:r>
      <w:r w:rsidRPr="003C216F">
        <w:rPr>
          <w:b/>
        </w:rPr>
        <w:t xml:space="preserve">SECONDED </w:t>
      </w:r>
      <w:r w:rsidR="00B85B4A">
        <w:t>by Ron</w:t>
      </w:r>
      <w:r w:rsidRPr="003C216F">
        <w:t xml:space="preserve">, </w:t>
      </w:r>
      <w:r w:rsidRPr="003C216F">
        <w:rPr>
          <w:b/>
        </w:rPr>
        <w:t xml:space="preserve">APPROVED </w:t>
      </w:r>
      <w:r w:rsidRPr="003C216F">
        <w:t xml:space="preserve">by all. </w:t>
      </w:r>
    </w:p>
    <w:p w:rsidR="00CA216B" w:rsidRDefault="00CA216B"/>
    <w:p w:rsidR="003C727C" w:rsidRPr="003C216F" w:rsidRDefault="003C727C">
      <w:r w:rsidRPr="003C216F">
        <w:t xml:space="preserve">V. </w:t>
      </w:r>
      <w:r w:rsidR="00365230" w:rsidRPr="003C216F">
        <w:rPr>
          <w:b/>
        </w:rPr>
        <w:t>FRIENDS REPORT</w:t>
      </w:r>
      <w:r w:rsidR="0077079F">
        <w:t xml:space="preserve"> - No report was submitted by the Friends this month</w:t>
      </w:r>
      <w:r w:rsidR="00A50B21">
        <w:t xml:space="preserve"> and no Friends members were in attendance</w:t>
      </w:r>
      <w:r w:rsidR="0077079F">
        <w:t>.</w:t>
      </w:r>
    </w:p>
    <w:p w:rsidR="006076F9" w:rsidRDefault="006076F9"/>
    <w:p w:rsidR="003C727C" w:rsidRPr="003C216F" w:rsidRDefault="003C727C">
      <w:r w:rsidRPr="003C216F">
        <w:t xml:space="preserve">VI. </w:t>
      </w:r>
      <w:r w:rsidR="00441E06" w:rsidRPr="003C216F">
        <w:rPr>
          <w:b/>
        </w:rPr>
        <w:t>GOVERNANCE</w:t>
      </w:r>
      <w:r w:rsidRPr="003C216F">
        <w:t>- Beth</w:t>
      </w:r>
      <w:r w:rsidR="00441E06" w:rsidRPr="003C216F">
        <w:t xml:space="preserve"> Houlton</w:t>
      </w:r>
    </w:p>
    <w:p w:rsidR="005E6CE4" w:rsidRPr="003C216F" w:rsidRDefault="005E6CE4"/>
    <w:p w:rsidR="003C19D5" w:rsidRPr="003C216F" w:rsidRDefault="00C5327A">
      <w:r w:rsidRPr="003C216F">
        <w:t>Beth is w</w:t>
      </w:r>
      <w:r w:rsidR="005E6CE4" w:rsidRPr="003C216F">
        <w:t xml:space="preserve">orking on drafting (1) an employee handbook with Connie, and (2) </w:t>
      </w:r>
      <w:r w:rsidR="00F407E9" w:rsidRPr="003C216F">
        <w:t xml:space="preserve">a </w:t>
      </w:r>
      <w:r w:rsidR="003C19D5" w:rsidRPr="003C216F">
        <w:t>records retention policy</w:t>
      </w:r>
      <w:r w:rsidR="00F407E9" w:rsidRPr="003C216F">
        <w:t xml:space="preserve"> at the urging of our accountant</w:t>
      </w:r>
      <w:r w:rsidR="003C19D5" w:rsidRPr="003C216F">
        <w:t>.</w:t>
      </w:r>
      <w:r w:rsidR="00F407E9" w:rsidRPr="003C216F">
        <w:t xml:space="preserve">  Specific terms of both are still being discussed</w:t>
      </w:r>
      <w:r w:rsidR="005E6CE4" w:rsidRPr="003C216F">
        <w:t xml:space="preserve"> so no vote needed at this time</w:t>
      </w:r>
      <w:r w:rsidR="00F407E9" w:rsidRPr="003C216F">
        <w:t>.</w:t>
      </w:r>
    </w:p>
    <w:p w:rsidR="003C727C" w:rsidRPr="003C216F" w:rsidRDefault="003C727C"/>
    <w:p w:rsidR="00F407E9" w:rsidRPr="003C216F" w:rsidRDefault="003C727C" w:rsidP="00F407E9">
      <w:r w:rsidRPr="003C216F">
        <w:t xml:space="preserve">VII. </w:t>
      </w:r>
      <w:r w:rsidR="00F407E9" w:rsidRPr="003C216F">
        <w:rPr>
          <w:b/>
        </w:rPr>
        <w:t>PROPERTY</w:t>
      </w:r>
      <w:r w:rsidR="00F407E9" w:rsidRPr="003C216F">
        <w:t>- John and Jerry</w:t>
      </w:r>
    </w:p>
    <w:p w:rsidR="00F407E9" w:rsidRPr="003C216F" w:rsidRDefault="00F407E9" w:rsidP="00F407E9"/>
    <w:p w:rsidR="00F407E9" w:rsidRPr="003C216F" w:rsidRDefault="00F407E9" w:rsidP="00F407E9">
      <w:r w:rsidRPr="003C216F">
        <w:tab/>
        <w:t>a. Update on Trees</w:t>
      </w:r>
      <w:r w:rsidR="00A01E94">
        <w:t xml:space="preserve"> – Still ongoing effort to try to get tree in back of building down.</w:t>
      </w:r>
    </w:p>
    <w:p w:rsidR="00F407E9" w:rsidRPr="003C216F" w:rsidRDefault="00F407E9" w:rsidP="00F407E9"/>
    <w:p w:rsidR="00F407E9" w:rsidRPr="003C216F" w:rsidRDefault="00A01E94">
      <w:r>
        <w:tab/>
        <w:t>b. Painting –</w:t>
      </w:r>
      <w:r w:rsidR="00A50B21">
        <w:t xml:space="preserve"> Jerry’s contact is not submitting a bid, but</w:t>
      </w:r>
      <w:r>
        <w:t xml:space="preserve"> John should get </w:t>
      </w:r>
      <w:r w:rsidR="00A50B21">
        <w:t xml:space="preserve">other </w:t>
      </w:r>
      <w:r>
        <w:t xml:space="preserve">painting bids by </w:t>
      </w:r>
      <w:r w:rsidR="00A50B21">
        <w:t xml:space="preserve">the </w:t>
      </w:r>
      <w:r>
        <w:t>end of May.</w:t>
      </w:r>
      <w:r w:rsidR="00A50B21">
        <w:t xml:space="preserve">  In light of possible renovations, we are back to painting just the front of the building for now.</w:t>
      </w:r>
    </w:p>
    <w:p w:rsidR="00F407E9" w:rsidRPr="003C216F" w:rsidRDefault="00F407E9"/>
    <w:p w:rsidR="003C727C" w:rsidRPr="003C216F" w:rsidRDefault="00F407E9">
      <w:r w:rsidRPr="003C216F">
        <w:t>VIII.</w:t>
      </w:r>
      <w:r w:rsidRPr="003C216F">
        <w:rPr>
          <w:b/>
        </w:rPr>
        <w:t xml:space="preserve"> </w:t>
      </w:r>
      <w:r w:rsidR="00441E06" w:rsidRPr="003C216F">
        <w:rPr>
          <w:b/>
        </w:rPr>
        <w:t>MUNICIPAL ISSUES</w:t>
      </w:r>
      <w:r w:rsidR="00441E06" w:rsidRPr="003C216F">
        <w:t xml:space="preserve"> </w:t>
      </w:r>
    </w:p>
    <w:p w:rsidR="005E6CE4" w:rsidRPr="003C216F" w:rsidRDefault="005E6CE4"/>
    <w:p w:rsidR="003C19D5" w:rsidRPr="003C216F" w:rsidRDefault="00C5327A">
      <w:r w:rsidRPr="003C216F">
        <w:t xml:space="preserve">On </w:t>
      </w:r>
      <w:r w:rsidR="003C19D5" w:rsidRPr="003C216F">
        <w:t>June 17</w:t>
      </w:r>
      <w:r w:rsidR="00F407E9" w:rsidRPr="003C216F">
        <w:t>,</w:t>
      </w:r>
      <w:r w:rsidR="003C19D5" w:rsidRPr="003C216F">
        <w:t xml:space="preserve"> Jacqui and Carol will do a presentation for the </w:t>
      </w:r>
      <w:r w:rsidRPr="003C216F">
        <w:t xml:space="preserve">Solebury </w:t>
      </w:r>
      <w:r w:rsidR="003C19D5" w:rsidRPr="003C216F">
        <w:t>Supervisors on the library</w:t>
      </w:r>
      <w:r w:rsidR="00A01E94">
        <w:t>.</w:t>
      </w:r>
    </w:p>
    <w:p w:rsidR="003C727C" w:rsidRPr="003C216F" w:rsidRDefault="003C727C"/>
    <w:p w:rsidR="003C727C" w:rsidRPr="003C216F" w:rsidRDefault="005E6CE4">
      <w:r w:rsidRPr="003C216F">
        <w:t xml:space="preserve">IX.  </w:t>
      </w:r>
      <w:r w:rsidRPr="003C216F">
        <w:rPr>
          <w:b/>
        </w:rPr>
        <w:t xml:space="preserve">PUBLIC CONCERNS </w:t>
      </w:r>
      <w:r w:rsidRPr="003C216F">
        <w:t>– None.</w:t>
      </w:r>
    </w:p>
    <w:p w:rsidR="003C727C" w:rsidRPr="003C216F" w:rsidRDefault="003C727C"/>
    <w:p w:rsidR="003C727C" w:rsidRPr="003C216F" w:rsidRDefault="003C19D5">
      <w:r w:rsidRPr="003C216F">
        <w:t>Meeting was adjourned at</w:t>
      </w:r>
      <w:r w:rsidR="00A01E94">
        <w:t xml:space="preserve"> 7:10pm</w:t>
      </w:r>
      <w:r w:rsidRPr="003C216F">
        <w:t>.</w:t>
      </w:r>
    </w:p>
    <w:p w:rsidR="00F407E9" w:rsidRPr="003C216F" w:rsidRDefault="00F407E9"/>
    <w:p w:rsidR="00F407E9" w:rsidRDefault="00F407E9">
      <w:r w:rsidRPr="003C216F">
        <w:t>[Executive Session of Trustees followed regular meeting to discuss development issues.]</w:t>
      </w:r>
    </w:p>
    <w:p w:rsidR="00924D57" w:rsidRDefault="00924D57"/>
    <w:p w:rsidR="00924D57" w:rsidRDefault="00924D57">
      <w:r>
        <w:t xml:space="preserve">Respectfully submitted, </w:t>
      </w:r>
    </w:p>
    <w:p w:rsidR="00924D57" w:rsidRDefault="00924D57">
      <w:r>
        <w:t>Beth Houlton</w:t>
      </w:r>
    </w:p>
    <w:p w:rsidR="00924D57" w:rsidRDefault="00924D57">
      <w:r>
        <w:t xml:space="preserve">Vice President </w:t>
      </w:r>
    </w:p>
    <w:p w:rsidR="00924D57" w:rsidRPr="003C216F" w:rsidRDefault="00924D57">
      <w:r>
        <w:t>(Secretary Polly Wood was out for part of general meeting)</w:t>
      </w:r>
      <w:bookmarkStart w:id="0" w:name="_GoBack"/>
      <w:bookmarkEnd w:id="0"/>
    </w:p>
    <w:p w:rsidR="003C727C" w:rsidRPr="003C216F" w:rsidRDefault="00DA4C55">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0.9pt;margin-top:-91.9pt;width:623.25pt;height:480.95pt;z-index:251660288" wrapcoords="-32 0 -32 21558 21600 21558 21600 0 -32 0">
            <v:imagedata r:id="rId6" o:title=""/>
            <w10:wrap type="tight"/>
          </v:shape>
          <o:OLEObject Type="Embed" ProgID="AcroExch.Document.7" ShapeID="_x0000_s1027" DrawAspect="Content" ObjectID="_1465124913" r:id="rId7"/>
        </w:pict>
      </w:r>
    </w:p>
    <w:p w:rsidR="003C727C" w:rsidRPr="003C216F" w:rsidRDefault="003C727C">
      <w:r w:rsidRPr="003C216F">
        <w:tab/>
      </w:r>
    </w:p>
    <w:p w:rsidR="003C727C" w:rsidRPr="003C216F" w:rsidRDefault="003C727C"/>
    <w:p w:rsidR="003C727C" w:rsidRDefault="003C727C">
      <w:r w:rsidRPr="003C216F">
        <w:tab/>
      </w:r>
      <w:r w:rsidRPr="003C216F">
        <w:tab/>
      </w:r>
      <w:r>
        <w:tab/>
      </w:r>
      <w:r>
        <w:tab/>
        <w:t xml:space="preserve"> </w:t>
      </w:r>
    </w:p>
    <w:sectPr w:rsidR="003C727C" w:rsidSect="00667F72">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A70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A13"/>
    <w:multiLevelType w:val="hybridMultilevel"/>
    <w:tmpl w:val="DB9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A6C46"/>
    <w:multiLevelType w:val="hybridMultilevel"/>
    <w:tmpl w:val="275EC468"/>
    <w:lvl w:ilvl="0" w:tplc="3FB205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195616"/>
    <w:multiLevelType w:val="hybridMultilevel"/>
    <w:tmpl w:val="95F8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06584"/>
    <w:multiLevelType w:val="hybridMultilevel"/>
    <w:tmpl w:val="9A0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32A9C"/>
    <w:multiLevelType w:val="hybridMultilevel"/>
    <w:tmpl w:val="C86C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E42F6"/>
    <w:multiLevelType w:val="hybridMultilevel"/>
    <w:tmpl w:val="FF3A1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3C727C"/>
    <w:rsid w:val="00010A3A"/>
    <w:rsid w:val="00017874"/>
    <w:rsid w:val="000A30C2"/>
    <w:rsid w:val="000E5FC6"/>
    <w:rsid w:val="00126A36"/>
    <w:rsid w:val="00134DCE"/>
    <w:rsid w:val="00162193"/>
    <w:rsid w:val="00183E0F"/>
    <w:rsid w:val="00253614"/>
    <w:rsid w:val="002A22B2"/>
    <w:rsid w:val="002C3352"/>
    <w:rsid w:val="002C67C6"/>
    <w:rsid w:val="00307F33"/>
    <w:rsid w:val="00365230"/>
    <w:rsid w:val="003C19D5"/>
    <w:rsid w:val="003C216F"/>
    <w:rsid w:val="003C47E7"/>
    <w:rsid w:val="003C727C"/>
    <w:rsid w:val="003E4977"/>
    <w:rsid w:val="0042276E"/>
    <w:rsid w:val="0043755C"/>
    <w:rsid w:val="00441E06"/>
    <w:rsid w:val="0046680B"/>
    <w:rsid w:val="00466C50"/>
    <w:rsid w:val="0053218D"/>
    <w:rsid w:val="00553D93"/>
    <w:rsid w:val="005C0020"/>
    <w:rsid w:val="005E6CE4"/>
    <w:rsid w:val="006076F9"/>
    <w:rsid w:val="006564FC"/>
    <w:rsid w:val="00667F72"/>
    <w:rsid w:val="00683A51"/>
    <w:rsid w:val="00713C9B"/>
    <w:rsid w:val="00732A23"/>
    <w:rsid w:val="007406C9"/>
    <w:rsid w:val="007515BD"/>
    <w:rsid w:val="00751946"/>
    <w:rsid w:val="0077079F"/>
    <w:rsid w:val="007F47B5"/>
    <w:rsid w:val="00801DF6"/>
    <w:rsid w:val="00813C6C"/>
    <w:rsid w:val="00856139"/>
    <w:rsid w:val="008C1BDB"/>
    <w:rsid w:val="008C7F4F"/>
    <w:rsid w:val="008E0259"/>
    <w:rsid w:val="0090091D"/>
    <w:rsid w:val="0090166E"/>
    <w:rsid w:val="00924D57"/>
    <w:rsid w:val="009D6868"/>
    <w:rsid w:val="009F0B66"/>
    <w:rsid w:val="00A01E94"/>
    <w:rsid w:val="00A078FF"/>
    <w:rsid w:val="00A2347F"/>
    <w:rsid w:val="00A50B21"/>
    <w:rsid w:val="00AC6CFE"/>
    <w:rsid w:val="00AF7C8E"/>
    <w:rsid w:val="00B12E67"/>
    <w:rsid w:val="00B13F74"/>
    <w:rsid w:val="00B170EB"/>
    <w:rsid w:val="00B3269B"/>
    <w:rsid w:val="00B51341"/>
    <w:rsid w:val="00B765FD"/>
    <w:rsid w:val="00B85B4A"/>
    <w:rsid w:val="00B93196"/>
    <w:rsid w:val="00BE358C"/>
    <w:rsid w:val="00C5327A"/>
    <w:rsid w:val="00CA216B"/>
    <w:rsid w:val="00D447C1"/>
    <w:rsid w:val="00DA4C55"/>
    <w:rsid w:val="00DD6B51"/>
    <w:rsid w:val="00DF37F2"/>
    <w:rsid w:val="00E218AF"/>
    <w:rsid w:val="00E61002"/>
    <w:rsid w:val="00E6756E"/>
    <w:rsid w:val="00F07F00"/>
    <w:rsid w:val="00F407E9"/>
    <w:rsid w:val="00F63CF7"/>
    <w:rsid w:val="00FB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2C33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C33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C3352"/>
    <w:rPr>
      <w:rFonts w:ascii="Calibri" w:eastAsiaTheme="minorHAnsi" w:hAnsi="Calibri" w:cstheme="minorBidi"/>
      <w:sz w:val="22"/>
      <w:szCs w:val="21"/>
      <w:lang w:eastAsia="en-US"/>
    </w:rPr>
  </w:style>
  <w:style w:type="paragraph" w:styleId="NormalWeb">
    <w:name w:val="Normal (Web)"/>
    <w:basedOn w:val="Normal"/>
    <w:uiPriority w:val="99"/>
    <w:rsid w:val="00B51341"/>
    <w:pPr>
      <w:spacing w:beforeLines="1" w:afterLines="1"/>
    </w:pPr>
    <w:rPr>
      <w:rFonts w:ascii="Times" w:eastAsiaTheme="minorHAnsi"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9B"/>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2C33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C33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C3352"/>
    <w:rPr>
      <w:rFonts w:ascii="Calibri" w:eastAsiaTheme="minorHAnsi" w:hAnsi="Calibri" w:cstheme="minorBidi"/>
      <w:sz w:val="22"/>
      <w:szCs w:val="21"/>
      <w:lang w:eastAsia="en-US"/>
    </w:rPr>
  </w:style>
  <w:style w:type="paragraph" w:styleId="NormalWeb">
    <w:name w:val="Normal (Web)"/>
    <w:basedOn w:val="Normal"/>
    <w:uiPriority w:val="99"/>
    <w:rsid w:val="00B51341"/>
    <w:pPr>
      <w:spacing w:beforeLines="1" w:afterLines="1"/>
    </w:pPr>
    <w:rPr>
      <w:rFonts w:ascii="Times" w:eastAsiaTheme="minorHAnsi" w:hAnsi="Times"/>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465BA-241C-4B87-8FA0-170FE95B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Griffith</dc:creator>
  <cp:lastModifiedBy>Polly</cp:lastModifiedBy>
  <cp:revision>5</cp:revision>
  <dcterms:created xsi:type="dcterms:W3CDTF">2014-05-22T15:25:00Z</dcterms:created>
  <dcterms:modified xsi:type="dcterms:W3CDTF">2014-06-24T18:22:00Z</dcterms:modified>
</cp:coreProperties>
</file>