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69E6" w14:textId="77777777" w:rsidR="0081173B" w:rsidRDefault="0081173B" w:rsidP="0081173B">
      <w:pPr>
        <w:jc w:val="center"/>
        <w:rPr>
          <w:b/>
        </w:rPr>
      </w:pPr>
      <w:r w:rsidRPr="00934CED">
        <w:rPr>
          <w:b/>
        </w:rPr>
        <w:t>THE FREE LIBRARY OF NEW HOPE AND SOLEBURY</w:t>
      </w:r>
    </w:p>
    <w:p w14:paraId="59D76C0D" w14:textId="6568FFDE" w:rsidR="0081173B" w:rsidRPr="00934CED" w:rsidRDefault="0081173B" w:rsidP="0081173B">
      <w:pPr>
        <w:jc w:val="center"/>
        <w:rPr>
          <w:b/>
        </w:rPr>
      </w:pPr>
      <w:r>
        <w:rPr>
          <w:b/>
        </w:rPr>
        <w:t>Board of Trust</w:t>
      </w:r>
      <w:r w:rsidR="000D1212">
        <w:rPr>
          <w:b/>
        </w:rPr>
        <w:t xml:space="preserve">ees Meeting Minutes </w:t>
      </w:r>
      <w:bookmarkStart w:id="0" w:name="_GoBack"/>
      <w:bookmarkEnd w:id="0"/>
    </w:p>
    <w:p w14:paraId="38592436" w14:textId="77777777" w:rsidR="0081173B" w:rsidRDefault="0081173B" w:rsidP="0081173B">
      <w:pPr>
        <w:jc w:val="center"/>
        <w:rPr>
          <w:b/>
        </w:rPr>
      </w:pPr>
      <w:r>
        <w:rPr>
          <w:b/>
        </w:rPr>
        <w:t>November 15</w:t>
      </w:r>
      <w:r w:rsidRPr="00934CED">
        <w:rPr>
          <w:b/>
        </w:rPr>
        <w:t>, 2017</w:t>
      </w:r>
    </w:p>
    <w:p w14:paraId="4ECEFE43" w14:textId="77777777" w:rsidR="00BC0B8D" w:rsidRDefault="00BC0B8D" w:rsidP="0081173B">
      <w:pPr>
        <w:jc w:val="center"/>
        <w:rPr>
          <w:b/>
        </w:rPr>
      </w:pPr>
    </w:p>
    <w:p w14:paraId="75FD3797" w14:textId="64F37221" w:rsidR="00BC0B8D" w:rsidRDefault="00BC0B8D" w:rsidP="00BC0B8D">
      <w:r>
        <w:t xml:space="preserve">In attendance: Beth Houlton, President; Carol Taylor, Vice-President; Ron Cronise, Treasurer; Polly Wood, Acting Secretary; </w:t>
      </w:r>
      <w:r w:rsidR="00C950E1">
        <w:t>Connie Hillman, Larry Davis, Kay Reiss, Gene Underwood, Jacqui Griffith</w:t>
      </w:r>
    </w:p>
    <w:p w14:paraId="0E4A813D" w14:textId="722FA832" w:rsidR="00BC0B8D" w:rsidRPr="00BC0B8D" w:rsidRDefault="00BC0B8D" w:rsidP="00BC0B8D">
      <w:r>
        <w:t>Also in attendance:</w:t>
      </w:r>
      <w:r w:rsidR="00C950E1">
        <w:t xml:space="preserve"> Pamm Kerr, Charlie Huchet, Liz Jordan, Doug Brindley</w:t>
      </w:r>
    </w:p>
    <w:p w14:paraId="5B4CAB7E" w14:textId="77777777" w:rsidR="0081173B" w:rsidRPr="0081173B" w:rsidRDefault="0081173B" w:rsidP="0081173B"/>
    <w:p w14:paraId="275BF2AB" w14:textId="77777777" w:rsidR="0081173B" w:rsidRPr="0081173B" w:rsidRDefault="0081173B" w:rsidP="0081173B"/>
    <w:p w14:paraId="0D794132" w14:textId="77777777" w:rsidR="0081173B" w:rsidRPr="0081173B" w:rsidRDefault="00BC0B8D" w:rsidP="0081173B">
      <w:r w:rsidRPr="00BC0B8D">
        <w:rPr>
          <w:b/>
        </w:rPr>
        <w:t>I.</w:t>
      </w:r>
      <w:r w:rsidRPr="00BC0B8D">
        <w:rPr>
          <w:b/>
        </w:rPr>
        <w:tab/>
        <w:t>CALL TO ORDER</w:t>
      </w:r>
      <w:r w:rsidR="0081173B" w:rsidRPr="0081173B">
        <w:t xml:space="preserve"> </w:t>
      </w:r>
      <w:r>
        <w:t>–</w:t>
      </w:r>
      <w:r w:rsidR="0081173B" w:rsidRPr="0081173B">
        <w:t xml:space="preserve"> Beth</w:t>
      </w:r>
      <w:r>
        <w:t xml:space="preserve"> Houlton</w:t>
      </w:r>
    </w:p>
    <w:p w14:paraId="7FC6E20B" w14:textId="77777777" w:rsidR="0081173B" w:rsidRPr="0081173B" w:rsidRDefault="0081173B" w:rsidP="0081173B"/>
    <w:p w14:paraId="0BDAB9C2" w14:textId="273B5DEF" w:rsidR="0081173B" w:rsidRPr="0081173B" w:rsidRDefault="00C950E1" w:rsidP="0081173B">
      <w:r>
        <w:tab/>
      </w:r>
      <w:proofErr w:type="gramStart"/>
      <w:r>
        <w:t>A.</w:t>
      </w:r>
      <w:r>
        <w:tab/>
        <w:t>The meeting was called to order by Beth</w:t>
      </w:r>
      <w:proofErr w:type="gramEnd"/>
      <w:r>
        <w:t xml:space="preserve"> at 5:31.</w:t>
      </w:r>
    </w:p>
    <w:p w14:paraId="61150165" w14:textId="319A7ED4" w:rsidR="0081173B" w:rsidRPr="00C950E1" w:rsidRDefault="0081173B" w:rsidP="0081173B">
      <w:r w:rsidRPr="0081173B">
        <w:tab/>
        <w:t>B.</w:t>
      </w:r>
      <w:r w:rsidRPr="0081173B">
        <w:tab/>
      </w:r>
      <w:r w:rsidR="00C950E1" w:rsidRPr="00C950E1">
        <w:rPr>
          <w:b/>
        </w:rPr>
        <w:t>MOTION</w:t>
      </w:r>
      <w:r w:rsidRPr="0081173B">
        <w:t xml:space="preserve"> </w:t>
      </w:r>
      <w:r w:rsidR="00C950E1">
        <w:t xml:space="preserve">by Jacqui </w:t>
      </w:r>
      <w:r w:rsidRPr="0081173B">
        <w:t>to Accept</w:t>
      </w:r>
      <w:r w:rsidR="00C950E1">
        <w:t xml:space="preserve"> the</w:t>
      </w:r>
      <w:r w:rsidRPr="0081173B">
        <w:t xml:space="preserve"> October Meeting Minutes</w:t>
      </w:r>
      <w:r w:rsidR="00C950E1">
        <w:t xml:space="preserve">. </w:t>
      </w:r>
      <w:r w:rsidR="00C950E1">
        <w:rPr>
          <w:b/>
        </w:rPr>
        <w:t xml:space="preserve">SECONDED </w:t>
      </w:r>
      <w:r w:rsidR="00C950E1">
        <w:t xml:space="preserve">by Ron, </w:t>
      </w:r>
      <w:r w:rsidR="00C950E1">
        <w:rPr>
          <w:b/>
        </w:rPr>
        <w:t>APPROVED</w:t>
      </w:r>
      <w:r w:rsidR="00C950E1">
        <w:t xml:space="preserve"> by all. </w:t>
      </w:r>
    </w:p>
    <w:p w14:paraId="7DE36930" w14:textId="77777777" w:rsidR="0081173B" w:rsidRPr="0081173B" w:rsidRDefault="0081173B" w:rsidP="0081173B"/>
    <w:p w14:paraId="18474D0D" w14:textId="77777777" w:rsidR="0081173B" w:rsidRDefault="00BC0B8D" w:rsidP="0081173B">
      <w:r w:rsidRPr="00BC0B8D">
        <w:rPr>
          <w:b/>
        </w:rPr>
        <w:t xml:space="preserve">II. </w:t>
      </w:r>
      <w:r w:rsidRPr="00BC0B8D">
        <w:rPr>
          <w:b/>
        </w:rPr>
        <w:tab/>
        <w:t>FINANCE REPORT</w:t>
      </w:r>
      <w:r w:rsidRPr="0081173B">
        <w:t xml:space="preserve"> </w:t>
      </w:r>
      <w:r w:rsidR="0081173B" w:rsidRPr="0081173B">
        <w:t>– Ron</w:t>
      </w:r>
      <w:r>
        <w:t xml:space="preserve"> Cronise</w:t>
      </w:r>
    </w:p>
    <w:tbl>
      <w:tblPr>
        <w:tblW w:w="0" w:type="auto"/>
        <w:tblInd w:w="-1325" w:type="dxa"/>
        <w:tblCellMar>
          <w:left w:w="115" w:type="dxa"/>
          <w:right w:w="115" w:type="dxa"/>
        </w:tblCellMar>
        <w:tblLook w:val="0000" w:firstRow="0" w:lastRow="0" w:firstColumn="0" w:lastColumn="0" w:noHBand="0" w:noVBand="0"/>
      </w:tblPr>
      <w:tblGrid>
        <w:gridCol w:w="1217"/>
        <w:gridCol w:w="1967"/>
        <w:gridCol w:w="1437"/>
        <w:gridCol w:w="1447"/>
        <w:gridCol w:w="1098"/>
        <w:gridCol w:w="1270"/>
        <w:gridCol w:w="1759"/>
      </w:tblGrid>
      <w:tr w:rsidR="0032589A" w:rsidRPr="0032589A" w14:paraId="30DDC9B4" w14:textId="77777777" w:rsidTr="00066CE0">
        <w:trPr>
          <w:trHeight w:val="360"/>
        </w:trPr>
        <w:tc>
          <w:tcPr>
            <w:tcW w:w="0" w:type="auto"/>
            <w:gridSpan w:val="3"/>
            <w:tcBorders>
              <w:top w:val="nil"/>
              <w:left w:val="nil"/>
              <w:bottom w:val="nil"/>
              <w:right w:val="nil"/>
            </w:tcBorders>
          </w:tcPr>
          <w:p w14:paraId="0263B3E2" w14:textId="77777777" w:rsidR="00A42E93" w:rsidRPr="0032589A" w:rsidRDefault="0032589A">
            <w:pPr>
              <w:widowControl w:val="0"/>
              <w:autoSpaceDE w:val="0"/>
              <w:autoSpaceDN w:val="0"/>
              <w:adjustRightInd w:val="0"/>
              <w:jc w:val="center"/>
              <w:rPr>
                <w:b/>
                <w:bCs/>
                <w:color w:val="000000"/>
                <w:sz w:val="18"/>
                <w:szCs w:val="18"/>
                <w:lang w:eastAsia="en-US"/>
              </w:rPr>
            </w:pPr>
            <w:r>
              <w:rPr>
                <w:b/>
                <w:bCs/>
                <w:color w:val="000000"/>
                <w:sz w:val="18"/>
                <w:szCs w:val="18"/>
                <w:lang w:eastAsia="en-US"/>
              </w:rPr>
              <w:t xml:space="preserve">                 TREASURER'S REPORT NOVEMBER </w:t>
            </w:r>
            <w:r w:rsidR="00A42E93" w:rsidRPr="0032589A">
              <w:rPr>
                <w:b/>
                <w:bCs/>
                <w:color w:val="000000"/>
                <w:sz w:val="18"/>
                <w:szCs w:val="18"/>
                <w:lang w:eastAsia="en-US"/>
              </w:rPr>
              <w:t>2017</w:t>
            </w:r>
          </w:p>
        </w:tc>
        <w:tc>
          <w:tcPr>
            <w:tcW w:w="0" w:type="auto"/>
            <w:tcBorders>
              <w:top w:val="nil"/>
              <w:left w:val="nil"/>
              <w:bottom w:val="nil"/>
              <w:right w:val="nil"/>
            </w:tcBorders>
          </w:tcPr>
          <w:p w14:paraId="45F89581"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6C8C5CBD"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5FCEBE90"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1971768D"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15D2C50A" w14:textId="77777777" w:rsidTr="00066CE0">
        <w:trPr>
          <w:trHeight w:val="302"/>
        </w:trPr>
        <w:tc>
          <w:tcPr>
            <w:tcW w:w="0" w:type="auto"/>
            <w:gridSpan w:val="3"/>
            <w:tcBorders>
              <w:top w:val="nil"/>
              <w:left w:val="nil"/>
              <w:bottom w:val="nil"/>
              <w:right w:val="nil"/>
            </w:tcBorders>
          </w:tcPr>
          <w:p w14:paraId="478FC6FF" w14:textId="77777777" w:rsidR="00A42E93" w:rsidRPr="0032589A" w:rsidRDefault="0032589A">
            <w:pPr>
              <w:widowControl w:val="0"/>
              <w:autoSpaceDE w:val="0"/>
              <w:autoSpaceDN w:val="0"/>
              <w:adjustRightInd w:val="0"/>
              <w:jc w:val="center"/>
              <w:rPr>
                <w:b/>
                <w:bCs/>
                <w:color w:val="000000"/>
                <w:sz w:val="18"/>
                <w:szCs w:val="18"/>
                <w:lang w:eastAsia="en-US"/>
              </w:rPr>
            </w:pPr>
            <w:r>
              <w:rPr>
                <w:b/>
                <w:bCs/>
                <w:color w:val="000000"/>
                <w:sz w:val="18"/>
                <w:szCs w:val="18"/>
                <w:lang w:eastAsia="en-US"/>
              </w:rPr>
              <w:t xml:space="preserve">              </w:t>
            </w:r>
            <w:r w:rsidR="00A42E93" w:rsidRPr="0032589A">
              <w:rPr>
                <w:b/>
                <w:bCs/>
                <w:color w:val="000000"/>
                <w:sz w:val="18"/>
                <w:szCs w:val="18"/>
                <w:lang w:eastAsia="en-US"/>
              </w:rPr>
              <w:t>FUNDRAISING UPDATE THROUGH 31 OCTOBER 2017</w:t>
            </w:r>
          </w:p>
        </w:tc>
        <w:tc>
          <w:tcPr>
            <w:tcW w:w="0" w:type="auto"/>
            <w:tcBorders>
              <w:top w:val="nil"/>
              <w:left w:val="nil"/>
              <w:bottom w:val="nil"/>
              <w:right w:val="nil"/>
            </w:tcBorders>
          </w:tcPr>
          <w:p w14:paraId="71D1FED9"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202ABF59"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22FB7E31"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2524F4DF"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787C1229" w14:textId="77777777" w:rsidTr="00066CE0">
        <w:trPr>
          <w:trHeight w:val="302"/>
        </w:trPr>
        <w:tc>
          <w:tcPr>
            <w:tcW w:w="0" w:type="auto"/>
            <w:tcBorders>
              <w:top w:val="nil"/>
              <w:left w:val="nil"/>
              <w:bottom w:val="nil"/>
              <w:right w:val="nil"/>
            </w:tcBorders>
          </w:tcPr>
          <w:p w14:paraId="51DDC2AF" w14:textId="77777777" w:rsidR="00A42E93" w:rsidRPr="0032589A" w:rsidRDefault="00A42E93">
            <w:pPr>
              <w:widowControl w:val="0"/>
              <w:autoSpaceDE w:val="0"/>
              <w:autoSpaceDN w:val="0"/>
              <w:adjustRightInd w:val="0"/>
              <w:jc w:val="right"/>
              <w:rPr>
                <w:b/>
                <w:bCs/>
                <w:i/>
                <w:iCs/>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43829A4D" w14:textId="77777777" w:rsidR="00A42E93" w:rsidRPr="0032589A" w:rsidRDefault="00A42E93">
            <w:pPr>
              <w:widowControl w:val="0"/>
              <w:autoSpaceDE w:val="0"/>
              <w:autoSpaceDN w:val="0"/>
              <w:adjustRightInd w:val="0"/>
              <w:rPr>
                <w:b/>
                <w:bCs/>
                <w:i/>
                <w:iCs/>
                <w:color w:val="000000"/>
                <w:sz w:val="18"/>
                <w:szCs w:val="18"/>
                <w:lang w:eastAsia="en-US"/>
              </w:rPr>
            </w:pPr>
            <w:r w:rsidRPr="0032589A">
              <w:rPr>
                <w:b/>
                <w:bCs/>
                <w:i/>
                <w:iCs/>
                <w:color w:val="000000"/>
                <w:sz w:val="18"/>
                <w:szCs w:val="18"/>
                <w:lang w:eastAsia="en-US"/>
              </w:rPr>
              <w:t>Source</w:t>
            </w:r>
          </w:p>
        </w:tc>
        <w:tc>
          <w:tcPr>
            <w:tcW w:w="0" w:type="auto"/>
            <w:tcBorders>
              <w:top w:val="single" w:sz="6" w:space="0" w:color="auto"/>
              <w:left w:val="single" w:sz="6" w:space="0" w:color="auto"/>
              <w:bottom w:val="single" w:sz="6" w:space="0" w:color="auto"/>
              <w:right w:val="single" w:sz="6" w:space="0" w:color="auto"/>
            </w:tcBorders>
          </w:tcPr>
          <w:p w14:paraId="046656F1"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Gross Income</w:t>
            </w:r>
          </w:p>
        </w:tc>
        <w:tc>
          <w:tcPr>
            <w:tcW w:w="0" w:type="auto"/>
            <w:tcBorders>
              <w:top w:val="single" w:sz="6" w:space="0" w:color="auto"/>
              <w:left w:val="single" w:sz="6" w:space="0" w:color="auto"/>
              <w:bottom w:val="single" w:sz="6" w:space="0" w:color="auto"/>
              <w:right w:val="single" w:sz="6" w:space="0" w:color="auto"/>
            </w:tcBorders>
          </w:tcPr>
          <w:p w14:paraId="6521FC4B"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Expenses</w:t>
            </w:r>
          </w:p>
        </w:tc>
        <w:tc>
          <w:tcPr>
            <w:tcW w:w="0" w:type="auto"/>
            <w:tcBorders>
              <w:top w:val="single" w:sz="6" w:space="0" w:color="auto"/>
              <w:left w:val="single" w:sz="6" w:space="0" w:color="auto"/>
              <w:bottom w:val="single" w:sz="6" w:space="0" w:color="auto"/>
              <w:right w:val="single" w:sz="6" w:space="0" w:color="auto"/>
            </w:tcBorders>
          </w:tcPr>
          <w:p w14:paraId="63D8B18B"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Net Income</w:t>
            </w:r>
          </w:p>
        </w:tc>
        <w:tc>
          <w:tcPr>
            <w:tcW w:w="0" w:type="auto"/>
            <w:tcBorders>
              <w:top w:val="single" w:sz="6" w:space="0" w:color="auto"/>
              <w:left w:val="single" w:sz="6" w:space="0" w:color="auto"/>
              <w:bottom w:val="single" w:sz="6" w:space="0" w:color="auto"/>
              <w:right w:val="single" w:sz="6" w:space="0" w:color="auto"/>
            </w:tcBorders>
          </w:tcPr>
          <w:p w14:paraId="0B201BB5"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YTD Budget</w:t>
            </w:r>
          </w:p>
        </w:tc>
        <w:tc>
          <w:tcPr>
            <w:tcW w:w="0" w:type="auto"/>
            <w:tcBorders>
              <w:top w:val="single" w:sz="6" w:space="0" w:color="auto"/>
              <w:left w:val="nil"/>
              <w:bottom w:val="single" w:sz="6" w:space="0" w:color="auto"/>
              <w:right w:val="single" w:sz="6" w:space="0" w:color="auto"/>
            </w:tcBorders>
          </w:tcPr>
          <w:p w14:paraId="69D3AC0B" w14:textId="77777777" w:rsidR="00A42E93" w:rsidRPr="0032589A" w:rsidRDefault="00A42E93">
            <w:pPr>
              <w:widowControl w:val="0"/>
              <w:autoSpaceDE w:val="0"/>
              <w:autoSpaceDN w:val="0"/>
              <w:adjustRightInd w:val="0"/>
              <w:rPr>
                <w:b/>
                <w:bCs/>
                <w:i/>
                <w:iCs/>
                <w:color w:val="000000"/>
                <w:sz w:val="18"/>
                <w:szCs w:val="18"/>
                <w:lang w:eastAsia="en-US"/>
              </w:rPr>
            </w:pPr>
            <w:r w:rsidRPr="0032589A">
              <w:rPr>
                <w:b/>
                <w:bCs/>
                <w:i/>
                <w:iCs/>
                <w:color w:val="000000"/>
                <w:sz w:val="18"/>
                <w:szCs w:val="18"/>
                <w:lang w:eastAsia="en-US"/>
              </w:rPr>
              <w:t>Notes</w:t>
            </w:r>
          </w:p>
        </w:tc>
      </w:tr>
      <w:tr w:rsidR="0032589A" w:rsidRPr="0032589A" w14:paraId="275685F8" w14:textId="77777777" w:rsidTr="00066CE0">
        <w:trPr>
          <w:trHeight w:val="302"/>
        </w:trPr>
        <w:tc>
          <w:tcPr>
            <w:tcW w:w="0" w:type="auto"/>
            <w:tcBorders>
              <w:top w:val="nil"/>
              <w:left w:val="nil"/>
              <w:bottom w:val="nil"/>
              <w:right w:val="nil"/>
            </w:tcBorders>
          </w:tcPr>
          <w:p w14:paraId="4AD1ABE0"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8BB8950"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Annual Fund</w:t>
            </w:r>
          </w:p>
        </w:tc>
        <w:tc>
          <w:tcPr>
            <w:tcW w:w="0" w:type="auto"/>
            <w:tcBorders>
              <w:top w:val="nil"/>
              <w:left w:val="single" w:sz="6" w:space="0" w:color="auto"/>
              <w:bottom w:val="nil"/>
              <w:right w:val="single" w:sz="6" w:space="0" w:color="auto"/>
            </w:tcBorders>
          </w:tcPr>
          <w:p w14:paraId="7D8FB333"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$22,534</w:t>
            </w:r>
          </w:p>
        </w:tc>
        <w:tc>
          <w:tcPr>
            <w:tcW w:w="0" w:type="auto"/>
            <w:tcBorders>
              <w:top w:val="nil"/>
              <w:left w:val="single" w:sz="6" w:space="0" w:color="auto"/>
              <w:bottom w:val="nil"/>
              <w:right w:val="single" w:sz="6" w:space="0" w:color="auto"/>
            </w:tcBorders>
          </w:tcPr>
          <w:p w14:paraId="0CDAB65F"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$1,110</w:t>
            </w:r>
          </w:p>
        </w:tc>
        <w:tc>
          <w:tcPr>
            <w:tcW w:w="0" w:type="auto"/>
            <w:tcBorders>
              <w:top w:val="nil"/>
              <w:left w:val="single" w:sz="6" w:space="0" w:color="auto"/>
              <w:bottom w:val="nil"/>
              <w:right w:val="single" w:sz="6" w:space="0" w:color="auto"/>
            </w:tcBorders>
          </w:tcPr>
          <w:p w14:paraId="3D932451"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$21,424</w:t>
            </w:r>
          </w:p>
        </w:tc>
        <w:tc>
          <w:tcPr>
            <w:tcW w:w="0" w:type="auto"/>
            <w:tcBorders>
              <w:top w:val="nil"/>
              <w:left w:val="single" w:sz="6" w:space="0" w:color="auto"/>
              <w:bottom w:val="nil"/>
              <w:right w:val="single" w:sz="6" w:space="0" w:color="auto"/>
            </w:tcBorders>
          </w:tcPr>
          <w:p w14:paraId="50E50E0B"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$21,000</w:t>
            </w:r>
          </w:p>
        </w:tc>
        <w:tc>
          <w:tcPr>
            <w:tcW w:w="0" w:type="auto"/>
            <w:tcBorders>
              <w:top w:val="nil"/>
              <w:left w:val="nil"/>
              <w:bottom w:val="nil"/>
              <w:right w:val="single" w:sz="6" w:space="0" w:color="auto"/>
            </w:tcBorders>
          </w:tcPr>
          <w:p w14:paraId="7E5894EF"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Annual Budget is $55,000</w:t>
            </w:r>
          </w:p>
        </w:tc>
      </w:tr>
      <w:tr w:rsidR="0032589A" w:rsidRPr="0032589A" w14:paraId="56DA524F" w14:textId="77777777" w:rsidTr="00066CE0">
        <w:trPr>
          <w:trHeight w:val="302"/>
        </w:trPr>
        <w:tc>
          <w:tcPr>
            <w:tcW w:w="0" w:type="auto"/>
            <w:tcBorders>
              <w:top w:val="nil"/>
              <w:left w:val="nil"/>
              <w:bottom w:val="nil"/>
              <w:right w:val="nil"/>
            </w:tcBorders>
          </w:tcPr>
          <w:p w14:paraId="3D5E395C"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2CB5616" w14:textId="77777777" w:rsidR="00A42E93" w:rsidRPr="0032589A" w:rsidRDefault="00A42E93">
            <w:pPr>
              <w:widowControl w:val="0"/>
              <w:autoSpaceDE w:val="0"/>
              <w:autoSpaceDN w:val="0"/>
              <w:adjustRightInd w:val="0"/>
              <w:rPr>
                <w:color w:val="000000"/>
                <w:sz w:val="18"/>
                <w:szCs w:val="18"/>
                <w:u w:val="single"/>
                <w:lang w:eastAsia="en-US"/>
              </w:rPr>
            </w:pPr>
            <w:r w:rsidRPr="0032589A">
              <w:rPr>
                <w:color w:val="000000"/>
                <w:sz w:val="18"/>
                <w:szCs w:val="18"/>
                <w:u w:val="single"/>
                <w:lang w:eastAsia="en-US"/>
              </w:rPr>
              <w:t>Board Sponsored Events</w:t>
            </w:r>
          </w:p>
        </w:tc>
        <w:tc>
          <w:tcPr>
            <w:tcW w:w="0" w:type="auto"/>
            <w:tcBorders>
              <w:top w:val="nil"/>
              <w:left w:val="single" w:sz="6" w:space="0" w:color="auto"/>
              <w:bottom w:val="nil"/>
              <w:right w:val="single" w:sz="6" w:space="0" w:color="auto"/>
            </w:tcBorders>
          </w:tcPr>
          <w:p w14:paraId="2DB277C3"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32A951A7"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24AE3708"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4A81ECB2"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nil"/>
              <w:bottom w:val="nil"/>
              <w:right w:val="single" w:sz="6" w:space="0" w:color="auto"/>
            </w:tcBorders>
          </w:tcPr>
          <w:p w14:paraId="75624ABE"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1A618A23" w14:textId="77777777" w:rsidTr="00066CE0">
        <w:trPr>
          <w:trHeight w:val="302"/>
        </w:trPr>
        <w:tc>
          <w:tcPr>
            <w:tcW w:w="0" w:type="auto"/>
            <w:tcBorders>
              <w:top w:val="nil"/>
              <w:left w:val="nil"/>
              <w:bottom w:val="nil"/>
              <w:right w:val="nil"/>
            </w:tcBorders>
          </w:tcPr>
          <w:p w14:paraId="10948123"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2C2AC66D"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Read-A-Thon</w:t>
            </w:r>
          </w:p>
        </w:tc>
        <w:tc>
          <w:tcPr>
            <w:tcW w:w="0" w:type="auto"/>
            <w:tcBorders>
              <w:top w:val="nil"/>
              <w:left w:val="single" w:sz="6" w:space="0" w:color="auto"/>
              <w:bottom w:val="nil"/>
              <w:right w:val="single" w:sz="6" w:space="0" w:color="auto"/>
            </w:tcBorders>
          </w:tcPr>
          <w:p w14:paraId="000B0B9C"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$12,897</w:t>
            </w:r>
          </w:p>
        </w:tc>
        <w:tc>
          <w:tcPr>
            <w:tcW w:w="0" w:type="auto"/>
            <w:tcBorders>
              <w:top w:val="nil"/>
              <w:left w:val="single" w:sz="6" w:space="0" w:color="auto"/>
              <w:bottom w:val="nil"/>
              <w:right w:val="single" w:sz="6" w:space="0" w:color="auto"/>
            </w:tcBorders>
          </w:tcPr>
          <w:p w14:paraId="42C90224"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$2,335</w:t>
            </w:r>
          </w:p>
        </w:tc>
        <w:tc>
          <w:tcPr>
            <w:tcW w:w="0" w:type="auto"/>
            <w:tcBorders>
              <w:top w:val="nil"/>
              <w:left w:val="single" w:sz="6" w:space="0" w:color="auto"/>
              <w:bottom w:val="nil"/>
              <w:right w:val="single" w:sz="6" w:space="0" w:color="auto"/>
            </w:tcBorders>
          </w:tcPr>
          <w:p w14:paraId="3463E7D6"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$10,562</w:t>
            </w:r>
          </w:p>
        </w:tc>
        <w:tc>
          <w:tcPr>
            <w:tcW w:w="0" w:type="auto"/>
            <w:tcBorders>
              <w:top w:val="nil"/>
              <w:left w:val="single" w:sz="6" w:space="0" w:color="auto"/>
              <w:bottom w:val="nil"/>
              <w:right w:val="single" w:sz="6" w:space="0" w:color="auto"/>
            </w:tcBorders>
          </w:tcPr>
          <w:p w14:paraId="77C1CC2A"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nil"/>
              <w:bottom w:val="nil"/>
              <w:right w:val="single" w:sz="6" w:space="0" w:color="auto"/>
            </w:tcBorders>
          </w:tcPr>
          <w:p w14:paraId="60C255C6"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includes</w:t>
            </w:r>
            <w:proofErr w:type="gramEnd"/>
            <w:r w:rsidRPr="0032589A">
              <w:rPr>
                <w:color w:val="000000"/>
                <w:sz w:val="18"/>
                <w:szCs w:val="18"/>
                <w:lang w:eastAsia="en-US"/>
              </w:rPr>
              <w:t xml:space="preserve"> 2016 sponsorship</w:t>
            </w:r>
          </w:p>
        </w:tc>
      </w:tr>
      <w:tr w:rsidR="0032589A" w:rsidRPr="0032589A" w14:paraId="38139F19" w14:textId="77777777" w:rsidTr="00066CE0">
        <w:trPr>
          <w:trHeight w:val="302"/>
        </w:trPr>
        <w:tc>
          <w:tcPr>
            <w:tcW w:w="0" w:type="auto"/>
            <w:tcBorders>
              <w:top w:val="nil"/>
              <w:left w:val="nil"/>
              <w:bottom w:val="nil"/>
              <w:right w:val="nil"/>
            </w:tcBorders>
          </w:tcPr>
          <w:p w14:paraId="2AFD2833"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4CFBEAF1"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Mardi Gras</w:t>
            </w:r>
          </w:p>
        </w:tc>
        <w:tc>
          <w:tcPr>
            <w:tcW w:w="0" w:type="auto"/>
            <w:tcBorders>
              <w:top w:val="nil"/>
              <w:left w:val="single" w:sz="6" w:space="0" w:color="auto"/>
              <w:bottom w:val="nil"/>
              <w:right w:val="single" w:sz="6" w:space="0" w:color="auto"/>
            </w:tcBorders>
          </w:tcPr>
          <w:p w14:paraId="77710527"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$15,238</w:t>
            </w:r>
          </w:p>
        </w:tc>
        <w:tc>
          <w:tcPr>
            <w:tcW w:w="0" w:type="auto"/>
            <w:tcBorders>
              <w:top w:val="nil"/>
              <w:left w:val="single" w:sz="6" w:space="0" w:color="auto"/>
              <w:bottom w:val="nil"/>
              <w:right w:val="single" w:sz="6" w:space="0" w:color="auto"/>
            </w:tcBorders>
          </w:tcPr>
          <w:p w14:paraId="45DF8EB2"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$4,123</w:t>
            </w:r>
          </w:p>
        </w:tc>
        <w:tc>
          <w:tcPr>
            <w:tcW w:w="0" w:type="auto"/>
            <w:tcBorders>
              <w:top w:val="nil"/>
              <w:left w:val="single" w:sz="6" w:space="0" w:color="auto"/>
              <w:bottom w:val="nil"/>
              <w:right w:val="single" w:sz="6" w:space="0" w:color="auto"/>
            </w:tcBorders>
          </w:tcPr>
          <w:p w14:paraId="2C72214D"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$11,115</w:t>
            </w:r>
          </w:p>
        </w:tc>
        <w:tc>
          <w:tcPr>
            <w:tcW w:w="0" w:type="auto"/>
            <w:tcBorders>
              <w:top w:val="nil"/>
              <w:left w:val="single" w:sz="6" w:space="0" w:color="auto"/>
              <w:bottom w:val="nil"/>
              <w:right w:val="single" w:sz="6" w:space="0" w:color="auto"/>
            </w:tcBorders>
          </w:tcPr>
          <w:p w14:paraId="31744A42"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nil"/>
              <w:bottom w:val="nil"/>
              <w:right w:val="single" w:sz="6" w:space="0" w:color="auto"/>
            </w:tcBorders>
          </w:tcPr>
          <w:p w14:paraId="5551A429"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includes</w:t>
            </w:r>
            <w:proofErr w:type="gramEnd"/>
            <w:r w:rsidRPr="0032589A">
              <w:rPr>
                <w:color w:val="000000"/>
                <w:sz w:val="18"/>
                <w:szCs w:val="18"/>
                <w:lang w:eastAsia="en-US"/>
              </w:rPr>
              <w:t xml:space="preserve"> $8,000 from FOL</w:t>
            </w:r>
          </w:p>
        </w:tc>
      </w:tr>
      <w:tr w:rsidR="0032589A" w:rsidRPr="0032589A" w14:paraId="3164C960" w14:textId="77777777" w:rsidTr="00066CE0">
        <w:trPr>
          <w:trHeight w:val="302"/>
        </w:trPr>
        <w:tc>
          <w:tcPr>
            <w:tcW w:w="0" w:type="auto"/>
            <w:tcBorders>
              <w:top w:val="nil"/>
              <w:left w:val="nil"/>
              <w:bottom w:val="nil"/>
              <w:right w:val="nil"/>
            </w:tcBorders>
          </w:tcPr>
          <w:p w14:paraId="63CB52A1"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0A2DCE72"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single" w:sz="6" w:space="0" w:color="auto"/>
            </w:tcBorders>
          </w:tcPr>
          <w:p w14:paraId="1A55AABB"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63838E11"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48EDFC9D"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6D00F617"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nil"/>
              <w:bottom w:val="nil"/>
              <w:right w:val="single" w:sz="6" w:space="0" w:color="auto"/>
            </w:tcBorders>
          </w:tcPr>
          <w:p w14:paraId="58EDAF23"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18C8028D" w14:textId="77777777" w:rsidTr="00066CE0">
        <w:trPr>
          <w:trHeight w:val="302"/>
        </w:trPr>
        <w:tc>
          <w:tcPr>
            <w:tcW w:w="0" w:type="auto"/>
            <w:tcBorders>
              <w:top w:val="nil"/>
              <w:left w:val="nil"/>
              <w:bottom w:val="nil"/>
              <w:right w:val="nil"/>
            </w:tcBorders>
          </w:tcPr>
          <w:p w14:paraId="028E44CA"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26F1B5DA" w14:textId="77777777" w:rsidR="00A42E93" w:rsidRPr="0032589A" w:rsidRDefault="00A42E93">
            <w:pPr>
              <w:widowControl w:val="0"/>
              <w:autoSpaceDE w:val="0"/>
              <w:autoSpaceDN w:val="0"/>
              <w:adjustRightInd w:val="0"/>
              <w:jc w:val="right"/>
              <w:rPr>
                <w:color w:val="000000"/>
                <w:sz w:val="18"/>
                <w:szCs w:val="18"/>
                <w:lang w:eastAsia="en-US"/>
              </w:rPr>
            </w:pPr>
            <w:r w:rsidRPr="0032589A">
              <w:rPr>
                <w:color w:val="000000"/>
                <w:sz w:val="18"/>
                <w:szCs w:val="18"/>
                <w:lang w:eastAsia="en-US"/>
              </w:rPr>
              <w:t>Sub-Total</w:t>
            </w:r>
          </w:p>
        </w:tc>
        <w:tc>
          <w:tcPr>
            <w:tcW w:w="0" w:type="auto"/>
            <w:tcBorders>
              <w:top w:val="nil"/>
              <w:left w:val="single" w:sz="6" w:space="0" w:color="auto"/>
              <w:bottom w:val="nil"/>
              <w:right w:val="single" w:sz="6" w:space="0" w:color="auto"/>
            </w:tcBorders>
          </w:tcPr>
          <w:p w14:paraId="21DA3614"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$28,135</w:t>
            </w:r>
          </w:p>
        </w:tc>
        <w:tc>
          <w:tcPr>
            <w:tcW w:w="0" w:type="auto"/>
            <w:tcBorders>
              <w:top w:val="nil"/>
              <w:left w:val="single" w:sz="6" w:space="0" w:color="auto"/>
              <w:bottom w:val="nil"/>
              <w:right w:val="single" w:sz="6" w:space="0" w:color="auto"/>
            </w:tcBorders>
          </w:tcPr>
          <w:p w14:paraId="4B596B7E"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$6,458</w:t>
            </w:r>
          </w:p>
        </w:tc>
        <w:tc>
          <w:tcPr>
            <w:tcW w:w="0" w:type="auto"/>
            <w:tcBorders>
              <w:top w:val="nil"/>
              <w:left w:val="single" w:sz="6" w:space="0" w:color="auto"/>
              <w:bottom w:val="nil"/>
              <w:right w:val="single" w:sz="6" w:space="0" w:color="auto"/>
            </w:tcBorders>
          </w:tcPr>
          <w:p w14:paraId="407D8C87"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$21,677</w:t>
            </w:r>
          </w:p>
        </w:tc>
        <w:tc>
          <w:tcPr>
            <w:tcW w:w="0" w:type="auto"/>
            <w:tcBorders>
              <w:top w:val="nil"/>
              <w:left w:val="single" w:sz="6" w:space="0" w:color="auto"/>
              <w:bottom w:val="nil"/>
              <w:right w:val="single" w:sz="6" w:space="0" w:color="auto"/>
            </w:tcBorders>
          </w:tcPr>
          <w:p w14:paraId="2B84E306"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$20,500</w:t>
            </w:r>
          </w:p>
        </w:tc>
        <w:tc>
          <w:tcPr>
            <w:tcW w:w="0" w:type="auto"/>
            <w:tcBorders>
              <w:top w:val="nil"/>
              <w:left w:val="nil"/>
              <w:bottom w:val="nil"/>
              <w:right w:val="single" w:sz="6" w:space="0" w:color="auto"/>
            </w:tcBorders>
          </w:tcPr>
          <w:p w14:paraId="240617B3"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&lt;--</w:t>
            </w:r>
            <w:proofErr w:type="gramStart"/>
            <w:r w:rsidRPr="0032589A">
              <w:rPr>
                <w:color w:val="000000"/>
                <w:sz w:val="18"/>
                <w:szCs w:val="18"/>
                <w:lang w:eastAsia="en-US"/>
              </w:rPr>
              <w:t>annual</w:t>
            </w:r>
            <w:proofErr w:type="gramEnd"/>
            <w:r w:rsidRPr="0032589A">
              <w:rPr>
                <w:color w:val="000000"/>
                <w:sz w:val="18"/>
                <w:szCs w:val="18"/>
                <w:lang w:eastAsia="en-US"/>
              </w:rPr>
              <w:t xml:space="preserve"> event budget</w:t>
            </w:r>
          </w:p>
        </w:tc>
      </w:tr>
      <w:tr w:rsidR="0032589A" w:rsidRPr="0032589A" w14:paraId="26E54B79" w14:textId="77777777" w:rsidTr="00066CE0">
        <w:trPr>
          <w:trHeight w:val="302"/>
        </w:trPr>
        <w:tc>
          <w:tcPr>
            <w:tcW w:w="0" w:type="auto"/>
            <w:tcBorders>
              <w:top w:val="nil"/>
              <w:left w:val="nil"/>
              <w:bottom w:val="nil"/>
              <w:right w:val="nil"/>
            </w:tcBorders>
          </w:tcPr>
          <w:p w14:paraId="4C168A81"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17CC41F2"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single" w:sz="6" w:space="0" w:color="auto"/>
            </w:tcBorders>
          </w:tcPr>
          <w:p w14:paraId="120A948B"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3AF151BE"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56D9B72B"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single" w:sz="6" w:space="0" w:color="auto"/>
              <w:bottom w:val="nil"/>
              <w:right w:val="single" w:sz="6" w:space="0" w:color="auto"/>
            </w:tcBorders>
          </w:tcPr>
          <w:p w14:paraId="7954E1F5" w14:textId="77777777" w:rsidR="00A42E93" w:rsidRPr="0032589A" w:rsidRDefault="00A42E93">
            <w:pPr>
              <w:widowControl w:val="0"/>
              <w:autoSpaceDE w:val="0"/>
              <w:autoSpaceDN w:val="0"/>
              <w:adjustRightInd w:val="0"/>
              <w:jc w:val="center"/>
              <w:rPr>
                <w:color w:val="000000"/>
                <w:sz w:val="18"/>
                <w:szCs w:val="18"/>
                <w:lang w:eastAsia="en-US"/>
              </w:rPr>
            </w:pPr>
          </w:p>
        </w:tc>
        <w:tc>
          <w:tcPr>
            <w:tcW w:w="0" w:type="auto"/>
            <w:tcBorders>
              <w:top w:val="nil"/>
              <w:left w:val="nil"/>
              <w:bottom w:val="nil"/>
              <w:right w:val="single" w:sz="6" w:space="0" w:color="auto"/>
            </w:tcBorders>
          </w:tcPr>
          <w:p w14:paraId="486D5F14"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1746AAA9" w14:textId="77777777" w:rsidTr="00066CE0">
        <w:trPr>
          <w:trHeight w:val="302"/>
        </w:trPr>
        <w:tc>
          <w:tcPr>
            <w:tcW w:w="0" w:type="auto"/>
            <w:tcBorders>
              <w:top w:val="nil"/>
              <w:left w:val="nil"/>
              <w:bottom w:val="nil"/>
              <w:right w:val="nil"/>
            </w:tcBorders>
          </w:tcPr>
          <w:p w14:paraId="458D2631"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52FEF958" w14:textId="77777777" w:rsidR="00A42E93" w:rsidRPr="0032589A" w:rsidRDefault="00A42E93">
            <w:pPr>
              <w:widowControl w:val="0"/>
              <w:autoSpaceDE w:val="0"/>
              <w:autoSpaceDN w:val="0"/>
              <w:adjustRightInd w:val="0"/>
              <w:rPr>
                <w:b/>
                <w:bCs/>
                <w:color w:val="000000"/>
                <w:sz w:val="18"/>
                <w:szCs w:val="18"/>
                <w:lang w:eastAsia="en-US"/>
              </w:rPr>
            </w:pPr>
            <w:r w:rsidRPr="0032589A">
              <w:rPr>
                <w:b/>
                <w:bCs/>
                <w:color w:val="000000"/>
                <w:sz w:val="18"/>
                <w:szCs w:val="18"/>
                <w:lang w:eastAsia="en-US"/>
              </w:rPr>
              <w:t>Fundraising Grand Totals</w:t>
            </w:r>
          </w:p>
        </w:tc>
        <w:tc>
          <w:tcPr>
            <w:tcW w:w="0" w:type="auto"/>
            <w:tcBorders>
              <w:top w:val="single" w:sz="6" w:space="0" w:color="auto"/>
              <w:left w:val="single" w:sz="6" w:space="0" w:color="auto"/>
              <w:bottom w:val="single" w:sz="6" w:space="0" w:color="auto"/>
              <w:right w:val="single" w:sz="6" w:space="0" w:color="auto"/>
            </w:tcBorders>
          </w:tcPr>
          <w:p w14:paraId="1AB0931E"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$50,669</w:t>
            </w:r>
          </w:p>
        </w:tc>
        <w:tc>
          <w:tcPr>
            <w:tcW w:w="0" w:type="auto"/>
            <w:tcBorders>
              <w:top w:val="single" w:sz="6" w:space="0" w:color="auto"/>
              <w:left w:val="single" w:sz="6" w:space="0" w:color="auto"/>
              <w:bottom w:val="single" w:sz="6" w:space="0" w:color="auto"/>
              <w:right w:val="single" w:sz="6" w:space="0" w:color="auto"/>
            </w:tcBorders>
          </w:tcPr>
          <w:p w14:paraId="030899D4"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$7,568</w:t>
            </w:r>
          </w:p>
        </w:tc>
        <w:tc>
          <w:tcPr>
            <w:tcW w:w="0" w:type="auto"/>
            <w:tcBorders>
              <w:top w:val="single" w:sz="6" w:space="0" w:color="auto"/>
              <w:left w:val="single" w:sz="6" w:space="0" w:color="auto"/>
              <w:bottom w:val="single" w:sz="6" w:space="0" w:color="auto"/>
              <w:right w:val="single" w:sz="6" w:space="0" w:color="auto"/>
            </w:tcBorders>
          </w:tcPr>
          <w:p w14:paraId="7C0208C4"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$43,101</w:t>
            </w:r>
          </w:p>
        </w:tc>
        <w:tc>
          <w:tcPr>
            <w:tcW w:w="0" w:type="auto"/>
            <w:tcBorders>
              <w:top w:val="single" w:sz="6" w:space="0" w:color="auto"/>
              <w:left w:val="single" w:sz="6" w:space="0" w:color="auto"/>
              <w:bottom w:val="single" w:sz="6" w:space="0" w:color="auto"/>
              <w:right w:val="single" w:sz="6" w:space="0" w:color="auto"/>
            </w:tcBorders>
          </w:tcPr>
          <w:p w14:paraId="75175498"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$41,500</w:t>
            </w:r>
          </w:p>
        </w:tc>
        <w:tc>
          <w:tcPr>
            <w:tcW w:w="0" w:type="auto"/>
            <w:tcBorders>
              <w:top w:val="single" w:sz="6" w:space="0" w:color="auto"/>
              <w:left w:val="nil"/>
              <w:bottom w:val="single" w:sz="6" w:space="0" w:color="auto"/>
              <w:right w:val="single" w:sz="6" w:space="0" w:color="auto"/>
            </w:tcBorders>
          </w:tcPr>
          <w:p w14:paraId="1B1532B3"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45FA7931" w14:textId="77777777" w:rsidTr="00066CE0">
        <w:trPr>
          <w:trHeight w:val="302"/>
        </w:trPr>
        <w:tc>
          <w:tcPr>
            <w:tcW w:w="0" w:type="auto"/>
            <w:tcBorders>
              <w:top w:val="nil"/>
              <w:left w:val="nil"/>
              <w:bottom w:val="nil"/>
              <w:right w:val="nil"/>
            </w:tcBorders>
          </w:tcPr>
          <w:p w14:paraId="0D0DE0A0"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686F1BAF"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0986064F"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5ACB03B"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CF1B5BA"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5FD588CB"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1DEDC710"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28D25E91" w14:textId="77777777" w:rsidTr="00066CE0">
        <w:trPr>
          <w:trHeight w:val="302"/>
        </w:trPr>
        <w:tc>
          <w:tcPr>
            <w:tcW w:w="0" w:type="auto"/>
            <w:gridSpan w:val="3"/>
            <w:tcBorders>
              <w:top w:val="nil"/>
              <w:left w:val="nil"/>
              <w:bottom w:val="nil"/>
              <w:right w:val="nil"/>
            </w:tcBorders>
          </w:tcPr>
          <w:p w14:paraId="35083879"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RECEIPTS/EXPENDITURES THROUGH 31 OCTOBER 2017</w:t>
            </w:r>
          </w:p>
        </w:tc>
        <w:tc>
          <w:tcPr>
            <w:tcW w:w="0" w:type="auto"/>
            <w:tcBorders>
              <w:top w:val="nil"/>
              <w:left w:val="nil"/>
              <w:bottom w:val="nil"/>
              <w:right w:val="nil"/>
            </w:tcBorders>
          </w:tcPr>
          <w:p w14:paraId="176B5479"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0B94699F"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57A4AD10"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63901068"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2D1E69AB" w14:textId="77777777" w:rsidTr="00066CE0">
        <w:trPr>
          <w:trHeight w:val="302"/>
        </w:trPr>
        <w:tc>
          <w:tcPr>
            <w:tcW w:w="0" w:type="auto"/>
            <w:tcBorders>
              <w:top w:val="nil"/>
              <w:left w:val="nil"/>
              <w:bottom w:val="nil"/>
              <w:right w:val="nil"/>
            </w:tcBorders>
          </w:tcPr>
          <w:p w14:paraId="2982B306" w14:textId="77777777" w:rsidR="00A42E93" w:rsidRPr="0032589A" w:rsidRDefault="00A42E93">
            <w:pPr>
              <w:widowControl w:val="0"/>
              <w:autoSpaceDE w:val="0"/>
              <w:autoSpaceDN w:val="0"/>
              <w:adjustRightInd w:val="0"/>
              <w:jc w:val="right"/>
              <w:rPr>
                <w:i/>
                <w:iCs/>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161AB88F" w14:textId="77777777" w:rsidR="00A42E93" w:rsidRPr="0032589A" w:rsidRDefault="00A42E93">
            <w:pPr>
              <w:widowControl w:val="0"/>
              <w:autoSpaceDE w:val="0"/>
              <w:autoSpaceDN w:val="0"/>
              <w:adjustRightInd w:val="0"/>
              <w:jc w:val="right"/>
              <w:rPr>
                <w:i/>
                <w:iCs/>
                <w:color w:val="000000"/>
                <w:sz w:val="18"/>
                <w:szCs w:val="18"/>
                <w:lang w:eastAsia="en-US"/>
              </w:rPr>
            </w:pPr>
          </w:p>
        </w:tc>
        <w:tc>
          <w:tcPr>
            <w:tcW w:w="0" w:type="auto"/>
            <w:tcBorders>
              <w:top w:val="single" w:sz="6" w:space="0" w:color="auto"/>
              <w:left w:val="single" w:sz="6" w:space="0" w:color="auto"/>
              <w:bottom w:val="single" w:sz="6" w:space="0" w:color="auto"/>
              <w:right w:val="single" w:sz="6" w:space="0" w:color="auto"/>
            </w:tcBorders>
          </w:tcPr>
          <w:p w14:paraId="1A271573"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Actual</w:t>
            </w:r>
          </w:p>
        </w:tc>
        <w:tc>
          <w:tcPr>
            <w:tcW w:w="0" w:type="auto"/>
            <w:tcBorders>
              <w:top w:val="single" w:sz="6" w:space="0" w:color="auto"/>
              <w:left w:val="single" w:sz="6" w:space="0" w:color="auto"/>
              <w:bottom w:val="single" w:sz="6" w:space="0" w:color="auto"/>
              <w:right w:val="single" w:sz="6" w:space="0" w:color="auto"/>
            </w:tcBorders>
          </w:tcPr>
          <w:p w14:paraId="686EABE6"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Budget</w:t>
            </w:r>
          </w:p>
        </w:tc>
        <w:tc>
          <w:tcPr>
            <w:tcW w:w="0" w:type="auto"/>
            <w:tcBorders>
              <w:top w:val="single" w:sz="6" w:space="0" w:color="auto"/>
              <w:left w:val="single" w:sz="6" w:space="0" w:color="auto"/>
              <w:bottom w:val="single" w:sz="6" w:space="0" w:color="auto"/>
              <w:right w:val="nil"/>
            </w:tcBorders>
          </w:tcPr>
          <w:p w14:paraId="78C58F90"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Notes</w:t>
            </w:r>
          </w:p>
        </w:tc>
        <w:tc>
          <w:tcPr>
            <w:tcW w:w="0" w:type="auto"/>
            <w:tcBorders>
              <w:top w:val="single" w:sz="6" w:space="0" w:color="auto"/>
              <w:left w:val="nil"/>
              <w:bottom w:val="single" w:sz="6" w:space="0" w:color="auto"/>
              <w:right w:val="nil"/>
            </w:tcBorders>
          </w:tcPr>
          <w:p w14:paraId="4E216E90" w14:textId="77777777" w:rsidR="00A42E93" w:rsidRPr="0032589A" w:rsidRDefault="00A42E93">
            <w:pPr>
              <w:widowControl w:val="0"/>
              <w:autoSpaceDE w:val="0"/>
              <w:autoSpaceDN w:val="0"/>
              <w:adjustRightInd w:val="0"/>
              <w:jc w:val="right"/>
              <w:rPr>
                <w:i/>
                <w:iCs/>
                <w:color w:val="000000"/>
                <w:sz w:val="18"/>
                <w:szCs w:val="18"/>
                <w:lang w:eastAsia="en-US"/>
              </w:rPr>
            </w:pPr>
          </w:p>
        </w:tc>
        <w:tc>
          <w:tcPr>
            <w:tcW w:w="0" w:type="auto"/>
            <w:tcBorders>
              <w:top w:val="single" w:sz="6" w:space="0" w:color="auto"/>
              <w:left w:val="nil"/>
              <w:bottom w:val="single" w:sz="6" w:space="0" w:color="auto"/>
              <w:right w:val="single" w:sz="6" w:space="0" w:color="auto"/>
            </w:tcBorders>
          </w:tcPr>
          <w:p w14:paraId="739B6FD6" w14:textId="77777777" w:rsidR="00A42E93" w:rsidRPr="0032589A" w:rsidRDefault="00A42E93">
            <w:pPr>
              <w:widowControl w:val="0"/>
              <w:autoSpaceDE w:val="0"/>
              <w:autoSpaceDN w:val="0"/>
              <w:adjustRightInd w:val="0"/>
              <w:jc w:val="right"/>
              <w:rPr>
                <w:i/>
                <w:iCs/>
                <w:color w:val="000000"/>
                <w:sz w:val="18"/>
                <w:szCs w:val="18"/>
                <w:lang w:eastAsia="en-US"/>
              </w:rPr>
            </w:pPr>
          </w:p>
        </w:tc>
      </w:tr>
      <w:tr w:rsidR="0032589A" w:rsidRPr="0032589A" w14:paraId="28E24FDB" w14:textId="77777777" w:rsidTr="00066CE0">
        <w:trPr>
          <w:trHeight w:val="302"/>
        </w:trPr>
        <w:tc>
          <w:tcPr>
            <w:tcW w:w="0" w:type="auto"/>
            <w:tcBorders>
              <w:top w:val="nil"/>
              <w:left w:val="nil"/>
              <w:bottom w:val="nil"/>
              <w:right w:val="nil"/>
            </w:tcBorders>
          </w:tcPr>
          <w:p w14:paraId="02C88198"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12047BC"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Receipts</w:t>
            </w:r>
          </w:p>
        </w:tc>
        <w:tc>
          <w:tcPr>
            <w:tcW w:w="0" w:type="auto"/>
            <w:tcBorders>
              <w:top w:val="nil"/>
              <w:left w:val="single" w:sz="6" w:space="0" w:color="auto"/>
              <w:bottom w:val="nil"/>
              <w:right w:val="single" w:sz="6" w:space="0" w:color="auto"/>
            </w:tcBorders>
          </w:tcPr>
          <w:p w14:paraId="2E6CD4E3"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$210,128</w:t>
            </w:r>
          </w:p>
        </w:tc>
        <w:tc>
          <w:tcPr>
            <w:tcW w:w="0" w:type="auto"/>
            <w:tcBorders>
              <w:top w:val="nil"/>
              <w:left w:val="single" w:sz="6" w:space="0" w:color="auto"/>
              <w:bottom w:val="nil"/>
              <w:right w:val="single" w:sz="6" w:space="0" w:color="auto"/>
            </w:tcBorders>
          </w:tcPr>
          <w:p w14:paraId="202FCDED"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$215,556</w:t>
            </w:r>
          </w:p>
        </w:tc>
        <w:tc>
          <w:tcPr>
            <w:tcW w:w="0" w:type="auto"/>
            <w:gridSpan w:val="3"/>
            <w:tcBorders>
              <w:top w:val="nil"/>
              <w:left w:val="single" w:sz="6" w:space="0" w:color="auto"/>
              <w:bottom w:val="nil"/>
              <w:right w:val="single" w:sz="6" w:space="0" w:color="auto"/>
            </w:tcBorders>
          </w:tcPr>
          <w:p w14:paraId="64FBBF2F"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we</w:t>
            </w:r>
            <w:proofErr w:type="gramEnd"/>
            <w:r w:rsidRPr="0032589A">
              <w:rPr>
                <w:color w:val="000000"/>
                <w:sz w:val="18"/>
                <w:szCs w:val="18"/>
                <w:lang w:eastAsia="en-US"/>
              </w:rPr>
              <w:t xml:space="preserve"> have received $5K less than budgeted</w:t>
            </w:r>
          </w:p>
        </w:tc>
      </w:tr>
      <w:tr w:rsidR="0032589A" w:rsidRPr="0032589A" w14:paraId="4F83BE78" w14:textId="77777777" w:rsidTr="00066CE0">
        <w:trPr>
          <w:trHeight w:val="302"/>
        </w:trPr>
        <w:tc>
          <w:tcPr>
            <w:tcW w:w="0" w:type="auto"/>
            <w:tcBorders>
              <w:top w:val="nil"/>
              <w:left w:val="nil"/>
              <w:bottom w:val="nil"/>
              <w:right w:val="nil"/>
            </w:tcBorders>
          </w:tcPr>
          <w:p w14:paraId="0D1E5FF9"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1549E02"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Expenditures</w:t>
            </w:r>
          </w:p>
        </w:tc>
        <w:tc>
          <w:tcPr>
            <w:tcW w:w="0" w:type="auto"/>
            <w:tcBorders>
              <w:top w:val="nil"/>
              <w:left w:val="single" w:sz="6" w:space="0" w:color="auto"/>
              <w:bottom w:val="nil"/>
              <w:right w:val="single" w:sz="6" w:space="0" w:color="auto"/>
            </w:tcBorders>
          </w:tcPr>
          <w:p w14:paraId="063EA8AB"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$218,169</w:t>
            </w:r>
          </w:p>
        </w:tc>
        <w:tc>
          <w:tcPr>
            <w:tcW w:w="0" w:type="auto"/>
            <w:tcBorders>
              <w:top w:val="nil"/>
              <w:left w:val="single" w:sz="6" w:space="0" w:color="auto"/>
              <w:bottom w:val="nil"/>
              <w:right w:val="single" w:sz="6" w:space="0" w:color="auto"/>
            </w:tcBorders>
          </w:tcPr>
          <w:p w14:paraId="2CD957DA"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$211,952</w:t>
            </w:r>
          </w:p>
        </w:tc>
        <w:tc>
          <w:tcPr>
            <w:tcW w:w="0" w:type="auto"/>
            <w:gridSpan w:val="3"/>
            <w:tcBorders>
              <w:top w:val="nil"/>
              <w:left w:val="single" w:sz="6" w:space="0" w:color="auto"/>
              <w:bottom w:val="nil"/>
              <w:right w:val="single" w:sz="6" w:space="0" w:color="auto"/>
            </w:tcBorders>
          </w:tcPr>
          <w:p w14:paraId="290C14B9"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we</w:t>
            </w:r>
            <w:proofErr w:type="gramEnd"/>
            <w:r w:rsidRPr="0032589A">
              <w:rPr>
                <w:color w:val="000000"/>
                <w:sz w:val="18"/>
                <w:szCs w:val="18"/>
                <w:lang w:eastAsia="en-US"/>
              </w:rPr>
              <w:t xml:space="preserve"> have spent $6K more than budgeted</w:t>
            </w:r>
          </w:p>
        </w:tc>
      </w:tr>
      <w:tr w:rsidR="0032589A" w:rsidRPr="0032589A" w14:paraId="434E6081" w14:textId="77777777" w:rsidTr="00066CE0">
        <w:trPr>
          <w:trHeight w:val="302"/>
        </w:trPr>
        <w:tc>
          <w:tcPr>
            <w:tcW w:w="0" w:type="auto"/>
            <w:tcBorders>
              <w:top w:val="nil"/>
              <w:left w:val="nil"/>
              <w:bottom w:val="nil"/>
              <w:right w:val="nil"/>
            </w:tcBorders>
          </w:tcPr>
          <w:p w14:paraId="0C2EE374"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7DD89528" w14:textId="77777777" w:rsidR="00A42E93" w:rsidRPr="0032589A" w:rsidRDefault="00A42E93">
            <w:pPr>
              <w:widowControl w:val="0"/>
              <w:autoSpaceDE w:val="0"/>
              <w:autoSpaceDN w:val="0"/>
              <w:adjustRightInd w:val="0"/>
              <w:rPr>
                <w:b/>
                <w:bCs/>
                <w:color w:val="000000"/>
                <w:sz w:val="18"/>
                <w:szCs w:val="18"/>
                <w:lang w:eastAsia="en-US"/>
              </w:rPr>
            </w:pPr>
            <w:r w:rsidRPr="0032589A">
              <w:rPr>
                <w:b/>
                <w:bCs/>
                <w:color w:val="000000"/>
                <w:sz w:val="18"/>
                <w:szCs w:val="18"/>
                <w:lang w:eastAsia="en-US"/>
              </w:rPr>
              <w:t>Profit/Loss</w:t>
            </w:r>
          </w:p>
        </w:tc>
        <w:tc>
          <w:tcPr>
            <w:tcW w:w="0" w:type="auto"/>
            <w:tcBorders>
              <w:top w:val="single" w:sz="6" w:space="0" w:color="auto"/>
              <w:left w:val="single" w:sz="6" w:space="0" w:color="auto"/>
              <w:bottom w:val="single" w:sz="6" w:space="0" w:color="auto"/>
              <w:right w:val="single" w:sz="6" w:space="0" w:color="auto"/>
            </w:tcBorders>
          </w:tcPr>
          <w:p w14:paraId="78DF0C53"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-$8,041</w:t>
            </w:r>
          </w:p>
        </w:tc>
        <w:tc>
          <w:tcPr>
            <w:tcW w:w="0" w:type="auto"/>
            <w:tcBorders>
              <w:top w:val="single" w:sz="6" w:space="0" w:color="auto"/>
              <w:left w:val="single" w:sz="6" w:space="0" w:color="auto"/>
              <w:bottom w:val="single" w:sz="6" w:space="0" w:color="auto"/>
              <w:right w:val="nil"/>
            </w:tcBorders>
          </w:tcPr>
          <w:p w14:paraId="1FE8C277"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$3,604</w:t>
            </w:r>
          </w:p>
        </w:tc>
        <w:tc>
          <w:tcPr>
            <w:tcW w:w="0" w:type="auto"/>
            <w:gridSpan w:val="2"/>
            <w:tcBorders>
              <w:top w:val="single" w:sz="6" w:space="0" w:color="auto"/>
              <w:left w:val="single" w:sz="6" w:space="0" w:color="auto"/>
              <w:bottom w:val="single" w:sz="6" w:space="0" w:color="auto"/>
              <w:right w:val="nil"/>
            </w:tcBorders>
          </w:tcPr>
          <w:p w14:paraId="3F7921E0"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we</w:t>
            </w:r>
            <w:proofErr w:type="gramEnd"/>
            <w:r w:rsidRPr="0032589A">
              <w:rPr>
                <w:color w:val="000000"/>
                <w:sz w:val="18"/>
                <w:szCs w:val="18"/>
                <w:lang w:eastAsia="en-US"/>
              </w:rPr>
              <w:t xml:space="preserve"> are about $11K behind budget</w:t>
            </w:r>
          </w:p>
        </w:tc>
        <w:tc>
          <w:tcPr>
            <w:tcW w:w="0" w:type="auto"/>
            <w:tcBorders>
              <w:top w:val="single" w:sz="6" w:space="0" w:color="auto"/>
              <w:left w:val="nil"/>
              <w:bottom w:val="single" w:sz="6" w:space="0" w:color="auto"/>
              <w:right w:val="single" w:sz="6" w:space="0" w:color="auto"/>
            </w:tcBorders>
          </w:tcPr>
          <w:p w14:paraId="251575A1" w14:textId="77777777" w:rsidR="00A42E93" w:rsidRPr="0032589A" w:rsidRDefault="00A42E93">
            <w:pPr>
              <w:widowControl w:val="0"/>
              <w:autoSpaceDE w:val="0"/>
              <w:autoSpaceDN w:val="0"/>
              <w:adjustRightInd w:val="0"/>
              <w:jc w:val="right"/>
              <w:rPr>
                <w:b/>
                <w:bCs/>
                <w:color w:val="000000"/>
                <w:sz w:val="18"/>
                <w:szCs w:val="18"/>
                <w:lang w:eastAsia="en-US"/>
              </w:rPr>
            </w:pPr>
          </w:p>
        </w:tc>
      </w:tr>
      <w:tr w:rsidR="0032589A" w:rsidRPr="0032589A" w14:paraId="780C28D4" w14:textId="77777777" w:rsidTr="00066CE0">
        <w:trPr>
          <w:trHeight w:val="302"/>
        </w:trPr>
        <w:tc>
          <w:tcPr>
            <w:tcW w:w="0" w:type="auto"/>
            <w:tcBorders>
              <w:top w:val="nil"/>
              <w:left w:val="nil"/>
              <w:bottom w:val="nil"/>
              <w:right w:val="nil"/>
            </w:tcBorders>
          </w:tcPr>
          <w:p w14:paraId="30D9057D"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10B450F9"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0931BA6"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56989C2D"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37AC4157"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66537C06"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2BC9CEB8"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68924916" w14:textId="77777777" w:rsidTr="00066CE0">
        <w:trPr>
          <w:trHeight w:val="302"/>
        </w:trPr>
        <w:tc>
          <w:tcPr>
            <w:tcW w:w="0" w:type="auto"/>
            <w:gridSpan w:val="2"/>
            <w:tcBorders>
              <w:top w:val="nil"/>
              <w:left w:val="nil"/>
              <w:bottom w:val="nil"/>
              <w:right w:val="nil"/>
            </w:tcBorders>
          </w:tcPr>
          <w:p w14:paraId="058751DE"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INVESTMENTS AS OF 31 OCTOBER 2017</w:t>
            </w:r>
          </w:p>
        </w:tc>
        <w:tc>
          <w:tcPr>
            <w:tcW w:w="0" w:type="auto"/>
            <w:tcBorders>
              <w:top w:val="nil"/>
              <w:left w:val="nil"/>
              <w:bottom w:val="nil"/>
              <w:right w:val="nil"/>
            </w:tcBorders>
          </w:tcPr>
          <w:p w14:paraId="335C6713"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7AEB0AEE"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260F5428"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351C5A93"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1BCB7D4A"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28D752DC" w14:textId="77777777" w:rsidTr="00066CE0">
        <w:trPr>
          <w:trHeight w:val="302"/>
        </w:trPr>
        <w:tc>
          <w:tcPr>
            <w:tcW w:w="0" w:type="auto"/>
            <w:tcBorders>
              <w:top w:val="nil"/>
              <w:left w:val="nil"/>
              <w:bottom w:val="nil"/>
              <w:right w:val="nil"/>
            </w:tcBorders>
          </w:tcPr>
          <w:p w14:paraId="4F0ABC97" w14:textId="77777777" w:rsidR="00A42E93" w:rsidRPr="0032589A" w:rsidRDefault="00A42E93">
            <w:pPr>
              <w:widowControl w:val="0"/>
              <w:autoSpaceDE w:val="0"/>
              <w:autoSpaceDN w:val="0"/>
              <w:adjustRightInd w:val="0"/>
              <w:jc w:val="right"/>
              <w:rPr>
                <w:b/>
                <w:bCs/>
                <w:i/>
                <w:iCs/>
                <w:color w:val="000000"/>
                <w:sz w:val="18"/>
                <w:szCs w:val="18"/>
                <w:lang w:eastAsia="en-US"/>
              </w:rPr>
            </w:pPr>
          </w:p>
        </w:tc>
        <w:tc>
          <w:tcPr>
            <w:tcW w:w="0" w:type="auto"/>
            <w:tcBorders>
              <w:top w:val="single" w:sz="6" w:space="0" w:color="auto"/>
              <w:left w:val="single" w:sz="6" w:space="0" w:color="auto"/>
              <w:bottom w:val="nil"/>
              <w:right w:val="nil"/>
            </w:tcBorders>
          </w:tcPr>
          <w:p w14:paraId="69F1C066" w14:textId="77777777" w:rsidR="00A42E93" w:rsidRPr="0032589A" w:rsidRDefault="00A42E93">
            <w:pPr>
              <w:widowControl w:val="0"/>
              <w:autoSpaceDE w:val="0"/>
              <w:autoSpaceDN w:val="0"/>
              <w:adjustRightInd w:val="0"/>
              <w:jc w:val="right"/>
              <w:rPr>
                <w:b/>
                <w:bCs/>
                <w:i/>
                <w:iCs/>
                <w:color w:val="000000"/>
                <w:sz w:val="18"/>
                <w:szCs w:val="18"/>
                <w:lang w:eastAsia="en-US"/>
              </w:rPr>
            </w:pPr>
          </w:p>
        </w:tc>
        <w:tc>
          <w:tcPr>
            <w:tcW w:w="0" w:type="auto"/>
            <w:tcBorders>
              <w:top w:val="single" w:sz="6" w:space="0" w:color="auto"/>
              <w:left w:val="single" w:sz="6" w:space="0" w:color="auto"/>
              <w:bottom w:val="nil"/>
              <w:right w:val="single" w:sz="6" w:space="0" w:color="auto"/>
            </w:tcBorders>
          </w:tcPr>
          <w:p w14:paraId="7A6EF732"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single" w:sz="6" w:space="0" w:color="auto"/>
              <w:left w:val="single" w:sz="6" w:space="0" w:color="auto"/>
              <w:bottom w:val="nil"/>
              <w:right w:val="single" w:sz="6" w:space="0" w:color="auto"/>
            </w:tcBorders>
          </w:tcPr>
          <w:p w14:paraId="0E0E39D2"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Gain/Loss</w:t>
            </w:r>
          </w:p>
        </w:tc>
        <w:tc>
          <w:tcPr>
            <w:tcW w:w="0" w:type="auto"/>
            <w:tcBorders>
              <w:top w:val="single" w:sz="6" w:space="0" w:color="auto"/>
              <w:left w:val="single" w:sz="6" w:space="0" w:color="auto"/>
              <w:bottom w:val="nil"/>
              <w:right w:val="single" w:sz="6" w:space="0" w:color="auto"/>
            </w:tcBorders>
          </w:tcPr>
          <w:p w14:paraId="52CCDC1E"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Gain/Loss</w:t>
            </w:r>
          </w:p>
        </w:tc>
        <w:tc>
          <w:tcPr>
            <w:tcW w:w="0" w:type="auto"/>
            <w:tcBorders>
              <w:top w:val="single" w:sz="6" w:space="0" w:color="auto"/>
              <w:left w:val="single" w:sz="6" w:space="0" w:color="auto"/>
              <w:bottom w:val="nil"/>
              <w:right w:val="single" w:sz="6" w:space="0" w:color="auto"/>
            </w:tcBorders>
          </w:tcPr>
          <w:p w14:paraId="182558E5"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single" w:sz="6" w:space="0" w:color="auto"/>
              <w:left w:val="nil"/>
              <w:bottom w:val="nil"/>
              <w:right w:val="single" w:sz="6" w:space="0" w:color="auto"/>
            </w:tcBorders>
          </w:tcPr>
          <w:p w14:paraId="6BD0158A" w14:textId="77777777" w:rsidR="00A42E93" w:rsidRPr="0032589A" w:rsidRDefault="00A42E93">
            <w:pPr>
              <w:widowControl w:val="0"/>
              <w:autoSpaceDE w:val="0"/>
              <w:autoSpaceDN w:val="0"/>
              <w:adjustRightInd w:val="0"/>
              <w:jc w:val="right"/>
              <w:rPr>
                <w:b/>
                <w:bCs/>
                <w:i/>
                <w:iCs/>
                <w:color w:val="000000"/>
                <w:sz w:val="18"/>
                <w:szCs w:val="18"/>
                <w:lang w:eastAsia="en-US"/>
              </w:rPr>
            </w:pPr>
          </w:p>
        </w:tc>
      </w:tr>
      <w:tr w:rsidR="0032589A" w:rsidRPr="0032589A" w14:paraId="5D189B5F" w14:textId="77777777" w:rsidTr="00066CE0">
        <w:trPr>
          <w:trHeight w:val="302"/>
        </w:trPr>
        <w:tc>
          <w:tcPr>
            <w:tcW w:w="0" w:type="auto"/>
            <w:tcBorders>
              <w:top w:val="nil"/>
              <w:left w:val="nil"/>
              <w:bottom w:val="nil"/>
              <w:right w:val="nil"/>
            </w:tcBorders>
          </w:tcPr>
          <w:p w14:paraId="679281FC"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nil"/>
              <w:left w:val="single" w:sz="6" w:space="0" w:color="auto"/>
              <w:bottom w:val="single" w:sz="6" w:space="0" w:color="auto"/>
              <w:right w:val="nil"/>
            </w:tcBorders>
          </w:tcPr>
          <w:p w14:paraId="7A9185FF"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nil"/>
              <w:left w:val="single" w:sz="6" w:space="0" w:color="auto"/>
              <w:bottom w:val="single" w:sz="6" w:space="0" w:color="auto"/>
              <w:right w:val="single" w:sz="6" w:space="0" w:color="auto"/>
            </w:tcBorders>
          </w:tcPr>
          <w:p w14:paraId="3BCE8597"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Current Balance</w:t>
            </w:r>
          </w:p>
        </w:tc>
        <w:tc>
          <w:tcPr>
            <w:tcW w:w="0" w:type="auto"/>
            <w:tcBorders>
              <w:top w:val="nil"/>
              <w:left w:val="single" w:sz="6" w:space="0" w:color="auto"/>
              <w:bottom w:val="single" w:sz="6" w:space="0" w:color="auto"/>
              <w:right w:val="single" w:sz="6" w:space="0" w:color="auto"/>
            </w:tcBorders>
          </w:tcPr>
          <w:p w14:paraId="7CE7D8BB"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Since Inception</w:t>
            </w:r>
          </w:p>
        </w:tc>
        <w:tc>
          <w:tcPr>
            <w:tcW w:w="0" w:type="auto"/>
            <w:tcBorders>
              <w:top w:val="nil"/>
              <w:left w:val="single" w:sz="6" w:space="0" w:color="auto"/>
              <w:bottom w:val="single" w:sz="6" w:space="0" w:color="auto"/>
              <w:right w:val="single" w:sz="6" w:space="0" w:color="auto"/>
            </w:tcBorders>
          </w:tcPr>
          <w:p w14:paraId="657266D5"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YTD</w:t>
            </w:r>
          </w:p>
        </w:tc>
        <w:tc>
          <w:tcPr>
            <w:tcW w:w="0" w:type="auto"/>
            <w:tcBorders>
              <w:top w:val="nil"/>
              <w:left w:val="single" w:sz="6" w:space="0" w:color="auto"/>
              <w:bottom w:val="single" w:sz="6" w:space="0" w:color="auto"/>
              <w:right w:val="single" w:sz="6" w:space="0" w:color="auto"/>
            </w:tcBorders>
          </w:tcPr>
          <w:p w14:paraId="70DFDE9B"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YTD ROI</w:t>
            </w:r>
          </w:p>
        </w:tc>
        <w:tc>
          <w:tcPr>
            <w:tcW w:w="0" w:type="auto"/>
            <w:tcBorders>
              <w:top w:val="nil"/>
              <w:left w:val="nil"/>
              <w:bottom w:val="single" w:sz="6" w:space="0" w:color="auto"/>
              <w:right w:val="single" w:sz="6" w:space="0" w:color="auto"/>
            </w:tcBorders>
          </w:tcPr>
          <w:p w14:paraId="576BC95B" w14:textId="77777777" w:rsidR="00A42E93" w:rsidRPr="0032589A" w:rsidRDefault="00A42E93">
            <w:pPr>
              <w:widowControl w:val="0"/>
              <w:autoSpaceDE w:val="0"/>
              <w:autoSpaceDN w:val="0"/>
              <w:adjustRightInd w:val="0"/>
              <w:jc w:val="center"/>
              <w:rPr>
                <w:b/>
                <w:bCs/>
                <w:i/>
                <w:iCs/>
                <w:color w:val="000000"/>
                <w:sz w:val="18"/>
                <w:szCs w:val="18"/>
                <w:lang w:eastAsia="en-US"/>
              </w:rPr>
            </w:pPr>
          </w:p>
        </w:tc>
      </w:tr>
      <w:tr w:rsidR="0032589A" w:rsidRPr="0032589A" w14:paraId="0665B957" w14:textId="77777777" w:rsidTr="00066CE0">
        <w:trPr>
          <w:trHeight w:val="302"/>
        </w:trPr>
        <w:tc>
          <w:tcPr>
            <w:tcW w:w="0" w:type="auto"/>
            <w:tcBorders>
              <w:top w:val="nil"/>
              <w:left w:val="nil"/>
              <w:bottom w:val="nil"/>
              <w:right w:val="nil"/>
            </w:tcBorders>
          </w:tcPr>
          <w:p w14:paraId="140D7A42"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417FB49"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Unrestricted Endowment</w:t>
            </w:r>
          </w:p>
        </w:tc>
        <w:tc>
          <w:tcPr>
            <w:tcW w:w="0" w:type="auto"/>
            <w:tcBorders>
              <w:top w:val="nil"/>
              <w:left w:val="single" w:sz="6" w:space="0" w:color="auto"/>
              <w:bottom w:val="nil"/>
              <w:right w:val="single" w:sz="6" w:space="0" w:color="auto"/>
            </w:tcBorders>
          </w:tcPr>
          <w:p w14:paraId="070FFA09"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$903,917</w:t>
            </w:r>
          </w:p>
        </w:tc>
        <w:tc>
          <w:tcPr>
            <w:tcW w:w="0" w:type="auto"/>
            <w:tcBorders>
              <w:top w:val="nil"/>
              <w:left w:val="single" w:sz="6" w:space="0" w:color="auto"/>
              <w:bottom w:val="nil"/>
              <w:right w:val="single" w:sz="6" w:space="0" w:color="auto"/>
            </w:tcBorders>
          </w:tcPr>
          <w:p w14:paraId="0AF7EEEF"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$223,698</w:t>
            </w:r>
          </w:p>
        </w:tc>
        <w:tc>
          <w:tcPr>
            <w:tcW w:w="0" w:type="auto"/>
            <w:tcBorders>
              <w:top w:val="nil"/>
              <w:left w:val="single" w:sz="6" w:space="0" w:color="auto"/>
              <w:bottom w:val="nil"/>
              <w:right w:val="single" w:sz="6" w:space="0" w:color="auto"/>
            </w:tcBorders>
          </w:tcPr>
          <w:p w14:paraId="6495FB1F"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$95,029</w:t>
            </w:r>
          </w:p>
        </w:tc>
        <w:tc>
          <w:tcPr>
            <w:tcW w:w="0" w:type="auto"/>
            <w:tcBorders>
              <w:top w:val="nil"/>
              <w:left w:val="single" w:sz="6" w:space="0" w:color="auto"/>
              <w:bottom w:val="nil"/>
              <w:right w:val="single" w:sz="6" w:space="0" w:color="auto"/>
            </w:tcBorders>
          </w:tcPr>
          <w:p w14:paraId="68CFCC38"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w:t>
            </w:r>
          </w:p>
        </w:tc>
        <w:tc>
          <w:tcPr>
            <w:tcW w:w="0" w:type="auto"/>
            <w:tcBorders>
              <w:top w:val="nil"/>
              <w:left w:val="nil"/>
              <w:bottom w:val="nil"/>
              <w:right w:val="single" w:sz="6" w:space="0" w:color="auto"/>
            </w:tcBorders>
          </w:tcPr>
          <w:p w14:paraId="06DA7922"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002625FA" w14:textId="77777777" w:rsidTr="00066CE0">
        <w:trPr>
          <w:trHeight w:val="302"/>
        </w:trPr>
        <w:tc>
          <w:tcPr>
            <w:tcW w:w="0" w:type="auto"/>
            <w:tcBorders>
              <w:top w:val="nil"/>
              <w:left w:val="nil"/>
              <w:bottom w:val="nil"/>
              <w:right w:val="nil"/>
            </w:tcBorders>
          </w:tcPr>
          <w:p w14:paraId="0783E3A0"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69C01A42"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Restricted Endowment</w:t>
            </w:r>
          </w:p>
        </w:tc>
        <w:tc>
          <w:tcPr>
            <w:tcW w:w="0" w:type="auto"/>
            <w:tcBorders>
              <w:top w:val="nil"/>
              <w:left w:val="single" w:sz="6" w:space="0" w:color="auto"/>
              <w:bottom w:val="nil"/>
              <w:right w:val="single" w:sz="6" w:space="0" w:color="auto"/>
            </w:tcBorders>
          </w:tcPr>
          <w:p w14:paraId="09BC4B78"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$112,591</w:t>
            </w:r>
          </w:p>
        </w:tc>
        <w:tc>
          <w:tcPr>
            <w:tcW w:w="0" w:type="auto"/>
            <w:tcBorders>
              <w:top w:val="nil"/>
              <w:left w:val="single" w:sz="6" w:space="0" w:color="auto"/>
              <w:bottom w:val="nil"/>
              <w:right w:val="single" w:sz="6" w:space="0" w:color="auto"/>
            </w:tcBorders>
          </w:tcPr>
          <w:p w14:paraId="17A7E6E1"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$29,513</w:t>
            </w:r>
          </w:p>
        </w:tc>
        <w:tc>
          <w:tcPr>
            <w:tcW w:w="0" w:type="auto"/>
            <w:tcBorders>
              <w:top w:val="nil"/>
              <w:left w:val="single" w:sz="6" w:space="0" w:color="auto"/>
              <w:bottom w:val="nil"/>
              <w:right w:val="single" w:sz="6" w:space="0" w:color="auto"/>
            </w:tcBorders>
          </w:tcPr>
          <w:p w14:paraId="1F5106A1"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$12,124</w:t>
            </w:r>
          </w:p>
        </w:tc>
        <w:tc>
          <w:tcPr>
            <w:tcW w:w="0" w:type="auto"/>
            <w:tcBorders>
              <w:top w:val="nil"/>
              <w:left w:val="single" w:sz="6" w:space="0" w:color="auto"/>
              <w:bottom w:val="nil"/>
              <w:right w:val="single" w:sz="6" w:space="0" w:color="auto"/>
            </w:tcBorders>
          </w:tcPr>
          <w:p w14:paraId="02780D82"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w:t>
            </w:r>
          </w:p>
        </w:tc>
        <w:tc>
          <w:tcPr>
            <w:tcW w:w="0" w:type="auto"/>
            <w:tcBorders>
              <w:top w:val="nil"/>
              <w:left w:val="nil"/>
              <w:bottom w:val="nil"/>
              <w:right w:val="single" w:sz="6" w:space="0" w:color="auto"/>
            </w:tcBorders>
          </w:tcPr>
          <w:p w14:paraId="52AADE7C"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6AC3A685" w14:textId="77777777" w:rsidTr="00066CE0">
        <w:trPr>
          <w:trHeight w:val="302"/>
        </w:trPr>
        <w:tc>
          <w:tcPr>
            <w:tcW w:w="0" w:type="auto"/>
            <w:tcBorders>
              <w:top w:val="nil"/>
              <w:left w:val="nil"/>
              <w:bottom w:val="nil"/>
              <w:right w:val="nil"/>
            </w:tcBorders>
          </w:tcPr>
          <w:p w14:paraId="528B93A7"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4FAC5179" w14:textId="77777777" w:rsidR="00A42E93" w:rsidRPr="0032589A" w:rsidRDefault="00A42E93">
            <w:pPr>
              <w:widowControl w:val="0"/>
              <w:autoSpaceDE w:val="0"/>
              <w:autoSpaceDN w:val="0"/>
              <w:adjustRightInd w:val="0"/>
              <w:jc w:val="right"/>
              <w:rPr>
                <w:color w:val="000000"/>
                <w:sz w:val="18"/>
                <w:szCs w:val="18"/>
                <w:lang w:eastAsia="en-US"/>
              </w:rPr>
            </w:pPr>
            <w:r w:rsidRPr="0032589A">
              <w:rPr>
                <w:color w:val="000000"/>
                <w:sz w:val="18"/>
                <w:szCs w:val="18"/>
                <w:lang w:eastAsia="en-US"/>
              </w:rPr>
              <w:t>Sub-Total</w:t>
            </w:r>
          </w:p>
        </w:tc>
        <w:tc>
          <w:tcPr>
            <w:tcW w:w="0" w:type="auto"/>
            <w:tcBorders>
              <w:top w:val="nil"/>
              <w:left w:val="single" w:sz="6" w:space="0" w:color="auto"/>
              <w:bottom w:val="nil"/>
              <w:right w:val="single" w:sz="6" w:space="0" w:color="auto"/>
            </w:tcBorders>
          </w:tcPr>
          <w:p w14:paraId="20BE7516"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$1,016,508</w:t>
            </w:r>
          </w:p>
        </w:tc>
        <w:tc>
          <w:tcPr>
            <w:tcW w:w="0" w:type="auto"/>
            <w:tcBorders>
              <w:top w:val="nil"/>
              <w:left w:val="single" w:sz="6" w:space="0" w:color="auto"/>
              <w:bottom w:val="nil"/>
              <w:right w:val="single" w:sz="6" w:space="0" w:color="auto"/>
            </w:tcBorders>
          </w:tcPr>
          <w:p w14:paraId="459E9692"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$253,211</w:t>
            </w:r>
          </w:p>
        </w:tc>
        <w:tc>
          <w:tcPr>
            <w:tcW w:w="0" w:type="auto"/>
            <w:tcBorders>
              <w:top w:val="nil"/>
              <w:left w:val="single" w:sz="6" w:space="0" w:color="auto"/>
              <w:bottom w:val="nil"/>
              <w:right w:val="single" w:sz="6" w:space="0" w:color="auto"/>
            </w:tcBorders>
          </w:tcPr>
          <w:p w14:paraId="7003471D"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$107,153</w:t>
            </w:r>
          </w:p>
        </w:tc>
        <w:tc>
          <w:tcPr>
            <w:tcW w:w="0" w:type="auto"/>
            <w:tcBorders>
              <w:top w:val="nil"/>
              <w:left w:val="single" w:sz="6" w:space="0" w:color="auto"/>
              <w:bottom w:val="nil"/>
              <w:right w:val="single" w:sz="6" w:space="0" w:color="auto"/>
            </w:tcBorders>
          </w:tcPr>
          <w:p w14:paraId="48CC08D7"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w:t>
            </w:r>
          </w:p>
        </w:tc>
        <w:tc>
          <w:tcPr>
            <w:tcW w:w="0" w:type="auto"/>
            <w:tcBorders>
              <w:top w:val="nil"/>
              <w:left w:val="nil"/>
              <w:bottom w:val="nil"/>
              <w:right w:val="single" w:sz="6" w:space="0" w:color="auto"/>
            </w:tcBorders>
          </w:tcPr>
          <w:p w14:paraId="567BE9C2"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626DB0B9" w14:textId="77777777" w:rsidTr="00066CE0">
        <w:trPr>
          <w:trHeight w:val="302"/>
        </w:trPr>
        <w:tc>
          <w:tcPr>
            <w:tcW w:w="0" w:type="auto"/>
            <w:tcBorders>
              <w:top w:val="nil"/>
              <w:left w:val="nil"/>
              <w:bottom w:val="nil"/>
              <w:right w:val="nil"/>
            </w:tcBorders>
          </w:tcPr>
          <w:p w14:paraId="6ED81D7F"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nil"/>
              <w:right w:val="nil"/>
            </w:tcBorders>
          </w:tcPr>
          <w:p w14:paraId="73F08187"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Non-Endowment Investments</w:t>
            </w:r>
          </w:p>
        </w:tc>
        <w:tc>
          <w:tcPr>
            <w:tcW w:w="0" w:type="auto"/>
            <w:tcBorders>
              <w:top w:val="nil"/>
              <w:left w:val="single" w:sz="6" w:space="0" w:color="auto"/>
              <w:bottom w:val="nil"/>
              <w:right w:val="single" w:sz="6" w:space="0" w:color="auto"/>
            </w:tcBorders>
          </w:tcPr>
          <w:p w14:paraId="6CA60390"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$49,204</w:t>
            </w:r>
          </w:p>
        </w:tc>
        <w:tc>
          <w:tcPr>
            <w:tcW w:w="0" w:type="auto"/>
            <w:tcBorders>
              <w:top w:val="nil"/>
              <w:left w:val="single" w:sz="6" w:space="0" w:color="auto"/>
              <w:bottom w:val="nil"/>
              <w:right w:val="single" w:sz="6" w:space="0" w:color="auto"/>
            </w:tcBorders>
          </w:tcPr>
          <w:p w14:paraId="37E39E54"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$2,856</w:t>
            </w:r>
          </w:p>
        </w:tc>
        <w:tc>
          <w:tcPr>
            <w:tcW w:w="0" w:type="auto"/>
            <w:tcBorders>
              <w:top w:val="nil"/>
              <w:left w:val="single" w:sz="6" w:space="0" w:color="auto"/>
              <w:bottom w:val="nil"/>
              <w:right w:val="single" w:sz="6" w:space="0" w:color="auto"/>
            </w:tcBorders>
          </w:tcPr>
          <w:p w14:paraId="323DCF76"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$1,273</w:t>
            </w:r>
          </w:p>
        </w:tc>
        <w:tc>
          <w:tcPr>
            <w:tcW w:w="0" w:type="auto"/>
            <w:tcBorders>
              <w:top w:val="nil"/>
              <w:left w:val="single" w:sz="6" w:space="0" w:color="auto"/>
              <w:bottom w:val="nil"/>
              <w:right w:val="single" w:sz="6" w:space="0" w:color="auto"/>
            </w:tcBorders>
          </w:tcPr>
          <w:p w14:paraId="084CBEA2" w14:textId="77777777" w:rsidR="00A42E93" w:rsidRPr="0032589A" w:rsidRDefault="00A42E93">
            <w:pPr>
              <w:widowControl w:val="0"/>
              <w:autoSpaceDE w:val="0"/>
              <w:autoSpaceDN w:val="0"/>
              <w:adjustRightInd w:val="0"/>
              <w:jc w:val="center"/>
              <w:rPr>
                <w:color w:val="000000"/>
                <w:sz w:val="18"/>
                <w:szCs w:val="18"/>
                <w:lang w:eastAsia="en-US"/>
              </w:rPr>
            </w:pPr>
            <w:r w:rsidRPr="0032589A">
              <w:rPr>
                <w:color w:val="000000"/>
                <w:sz w:val="18"/>
                <w:szCs w:val="18"/>
                <w:lang w:eastAsia="en-US"/>
              </w:rPr>
              <w:t>3%</w:t>
            </w:r>
          </w:p>
        </w:tc>
        <w:tc>
          <w:tcPr>
            <w:tcW w:w="0" w:type="auto"/>
            <w:tcBorders>
              <w:top w:val="nil"/>
              <w:left w:val="nil"/>
              <w:bottom w:val="nil"/>
              <w:right w:val="single" w:sz="6" w:space="0" w:color="auto"/>
            </w:tcBorders>
          </w:tcPr>
          <w:p w14:paraId="0339FB63"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06C825AE" w14:textId="77777777" w:rsidTr="00066CE0">
        <w:trPr>
          <w:trHeight w:val="302"/>
        </w:trPr>
        <w:tc>
          <w:tcPr>
            <w:tcW w:w="0" w:type="auto"/>
            <w:tcBorders>
              <w:top w:val="nil"/>
              <w:left w:val="nil"/>
              <w:bottom w:val="nil"/>
              <w:right w:val="nil"/>
            </w:tcBorders>
          </w:tcPr>
          <w:p w14:paraId="2521860C"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122046DD" w14:textId="77777777" w:rsidR="00A42E93" w:rsidRPr="0032589A" w:rsidRDefault="00A42E93">
            <w:pPr>
              <w:widowControl w:val="0"/>
              <w:autoSpaceDE w:val="0"/>
              <w:autoSpaceDN w:val="0"/>
              <w:adjustRightInd w:val="0"/>
              <w:rPr>
                <w:b/>
                <w:bCs/>
                <w:color w:val="000000"/>
                <w:sz w:val="18"/>
                <w:szCs w:val="18"/>
                <w:lang w:eastAsia="en-US"/>
              </w:rPr>
            </w:pPr>
            <w:r w:rsidRPr="0032589A">
              <w:rPr>
                <w:b/>
                <w:bCs/>
                <w:color w:val="000000"/>
                <w:sz w:val="18"/>
                <w:szCs w:val="18"/>
                <w:lang w:eastAsia="en-US"/>
              </w:rPr>
              <w:t>Grand Total</w:t>
            </w:r>
          </w:p>
        </w:tc>
        <w:tc>
          <w:tcPr>
            <w:tcW w:w="0" w:type="auto"/>
            <w:tcBorders>
              <w:top w:val="single" w:sz="6" w:space="0" w:color="auto"/>
              <w:left w:val="single" w:sz="6" w:space="0" w:color="auto"/>
              <w:bottom w:val="single" w:sz="6" w:space="0" w:color="auto"/>
              <w:right w:val="single" w:sz="6" w:space="0" w:color="auto"/>
            </w:tcBorders>
          </w:tcPr>
          <w:p w14:paraId="7B4B5137"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$1,065,712</w:t>
            </w:r>
          </w:p>
        </w:tc>
        <w:tc>
          <w:tcPr>
            <w:tcW w:w="0" w:type="auto"/>
            <w:tcBorders>
              <w:top w:val="single" w:sz="6" w:space="0" w:color="auto"/>
              <w:left w:val="single" w:sz="6" w:space="0" w:color="auto"/>
              <w:bottom w:val="single" w:sz="6" w:space="0" w:color="auto"/>
              <w:right w:val="single" w:sz="6" w:space="0" w:color="auto"/>
            </w:tcBorders>
          </w:tcPr>
          <w:p w14:paraId="1377AF62"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$256,067</w:t>
            </w:r>
          </w:p>
        </w:tc>
        <w:tc>
          <w:tcPr>
            <w:tcW w:w="0" w:type="auto"/>
            <w:tcBorders>
              <w:top w:val="single" w:sz="6" w:space="0" w:color="auto"/>
              <w:left w:val="single" w:sz="6" w:space="0" w:color="auto"/>
              <w:bottom w:val="single" w:sz="6" w:space="0" w:color="auto"/>
              <w:right w:val="single" w:sz="6" w:space="0" w:color="auto"/>
            </w:tcBorders>
          </w:tcPr>
          <w:p w14:paraId="718FF493"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$108,426</w:t>
            </w:r>
          </w:p>
        </w:tc>
        <w:tc>
          <w:tcPr>
            <w:tcW w:w="0" w:type="auto"/>
            <w:tcBorders>
              <w:top w:val="single" w:sz="6" w:space="0" w:color="auto"/>
              <w:left w:val="single" w:sz="6" w:space="0" w:color="auto"/>
              <w:bottom w:val="single" w:sz="6" w:space="0" w:color="auto"/>
              <w:right w:val="single" w:sz="6" w:space="0" w:color="auto"/>
            </w:tcBorders>
          </w:tcPr>
          <w:p w14:paraId="3AA6B186"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11%</w:t>
            </w:r>
          </w:p>
        </w:tc>
        <w:tc>
          <w:tcPr>
            <w:tcW w:w="0" w:type="auto"/>
            <w:tcBorders>
              <w:top w:val="single" w:sz="6" w:space="0" w:color="auto"/>
              <w:left w:val="nil"/>
              <w:bottom w:val="single" w:sz="6" w:space="0" w:color="auto"/>
              <w:right w:val="single" w:sz="6" w:space="0" w:color="auto"/>
            </w:tcBorders>
          </w:tcPr>
          <w:p w14:paraId="27F540EA"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116DC69C" w14:textId="77777777" w:rsidTr="00066CE0">
        <w:trPr>
          <w:trHeight w:val="302"/>
        </w:trPr>
        <w:tc>
          <w:tcPr>
            <w:tcW w:w="0" w:type="auto"/>
            <w:gridSpan w:val="2"/>
            <w:tcBorders>
              <w:top w:val="nil"/>
              <w:left w:val="nil"/>
              <w:bottom w:val="nil"/>
              <w:right w:val="nil"/>
            </w:tcBorders>
          </w:tcPr>
          <w:p w14:paraId="475A416D"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CASH POSITION</w:t>
            </w:r>
          </w:p>
        </w:tc>
        <w:tc>
          <w:tcPr>
            <w:tcW w:w="0" w:type="auto"/>
            <w:tcBorders>
              <w:top w:val="nil"/>
              <w:left w:val="nil"/>
              <w:bottom w:val="nil"/>
              <w:right w:val="nil"/>
            </w:tcBorders>
          </w:tcPr>
          <w:p w14:paraId="6C8CDBCB"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72D8FBD8"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09428C7A"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5913D34D"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689E068A"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00B49525" w14:textId="77777777" w:rsidTr="00066CE0">
        <w:trPr>
          <w:trHeight w:val="302"/>
        </w:trPr>
        <w:tc>
          <w:tcPr>
            <w:tcW w:w="0" w:type="auto"/>
            <w:tcBorders>
              <w:top w:val="nil"/>
              <w:left w:val="nil"/>
              <w:bottom w:val="nil"/>
              <w:right w:val="nil"/>
            </w:tcBorders>
          </w:tcPr>
          <w:p w14:paraId="3B69066B"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4728161B" w14:textId="77777777" w:rsidR="00A42E93" w:rsidRPr="0032589A" w:rsidRDefault="00A42E93">
            <w:pPr>
              <w:widowControl w:val="0"/>
              <w:autoSpaceDE w:val="0"/>
              <w:autoSpaceDN w:val="0"/>
              <w:adjustRightInd w:val="0"/>
              <w:jc w:val="center"/>
              <w:rPr>
                <w:b/>
                <w:bCs/>
                <w:i/>
                <w:iCs/>
                <w:color w:val="000000"/>
                <w:sz w:val="18"/>
                <w:szCs w:val="18"/>
                <w:lang w:eastAsia="en-US"/>
              </w:rPr>
            </w:pPr>
          </w:p>
        </w:tc>
        <w:tc>
          <w:tcPr>
            <w:tcW w:w="0" w:type="auto"/>
            <w:tcBorders>
              <w:top w:val="single" w:sz="6" w:space="0" w:color="auto"/>
              <w:left w:val="single" w:sz="6" w:space="0" w:color="auto"/>
              <w:bottom w:val="single" w:sz="6" w:space="0" w:color="auto"/>
              <w:right w:val="single" w:sz="6" w:space="0" w:color="auto"/>
            </w:tcBorders>
          </w:tcPr>
          <w:p w14:paraId="67E4DE7A"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October 31, 2017</w:t>
            </w:r>
          </w:p>
        </w:tc>
        <w:tc>
          <w:tcPr>
            <w:tcW w:w="0" w:type="auto"/>
            <w:tcBorders>
              <w:top w:val="single" w:sz="6" w:space="0" w:color="auto"/>
              <w:left w:val="single" w:sz="6" w:space="0" w:color="auto"/>
              <w:bottom w:val="single" w:sz="6" w:space="0" w:color="auto"/>
              <w:right w:val="single" w:sz="6" w:space="0" w:color="auto"/>
            </w:tcBorders>
          </w:tcPr>
          <w:p w14:paraId="5237D1E6"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September 30,2017</w:t>
            </w:r>
          </w:p>
        </w:tc>
        <w:tc>
          <w:tcPr>
            <w:tcW w:w="0" w:type="auto"/>
            <w:tcBorders>
              <w:top w:val="single" w:sz="6" w:space="0" w:color="auto"/>
              <w:left w:val="single" w:sz="6" w:space="0" w:color="auto"/>
              <w:bottom w:val="single" w:sz="6" w:space="0" w:color="auto"/>
              <w:right w:val="single" w:sz="6" w:space="0" w:color="auto"/>
            </w:tcBorders>
          </w:tcPr>
          <w:p w14:paraId="427C4DC1"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Difference</w:t>
            </w:r>
          </w:p>
        </w:tc>
        <w:tc>
          <w:tcPr>
            <w:tcW w:w="0" w:type="auto"/>
            <w:tcBorders>
              <w:top w:val="single" w:sz="6" w:space="0" w:color="auto"/>
              <w:left w:val="single" w:sz="6" w:space="0" w:color="auto"/>
              <w:bottom w:val="single" w:sz="6" w:space="0" w:color="auto"/>
              <w:right w:val="single" w:sz="6" w:space="0" w:color="auto"/>
            </w:tcBorders>
          </w:tcPr>
          <w:p w14:paraId="35BFBFDA"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Months Covered</w:t>
            </w:r>
          </w:p>
        </w:tc>
        <w:tc>
          <w:tcPr>
            <w:tcW w:w="0" w:type="auto"/>
            <w:tcBorders>
              <w:top w:val="single" w:sz="6" w:space="0" w:color="auto"/>
              <w:left w:val="nil"/>
              <w:bottom w:val="single" w:sz="6" w:space="0" w:color="auto"/>
              <w:right w:val="single" w:sz="6" w:space="0" w:color="auto"/>
            </w:tcBorders>
          </w:tcPr>
          <w:p w14:paraId="182FE6C3" w14:textId="77777777" w:rsidR="00A42E93" w:rsidRPr="0032589A" w:rsidRDefault="00A42E93">
            <w:pPr>
              <w:widowControl w:val="0"/>
              <w:autoSpaceDE w:val="0"/>
              <w:autoSpaceDN w:val="0"/>
              <w:adjustRightInd w:val="0"/>
              <w:jc w:val="center"/>
              <w:rPr>
                <w:b/>
                <w:bCs/>
                <w:i/>
                <w:iCs/>
                <w:color w:val="000000"/>
                <w:sz w:val="18"/>
                <w:szCs w:val="18"/>
                <w:lang w:eastAsia="en-US"/>
              </w:rPr>
            </w:pPr>
          </w:p>
        </w:tc>
      </w:tr>
      <w:tr w:rsidR="0032589A" w:rsidRPr="0032589A" w14:paraId="77238316" w14:textId="77777777" w:rsidTr="00066CE0">
        <w:trPr>
          <w:trHeight w:val="302"/>
        </w:trPr>
        <w:tc>
          <w:tcPr>
            <w:tcW w:w="0" w:type="auto"/>
            <w:tcBorders>
              <w:top w:val="nil"/>
              <w:left w:val="nil"/>
              <w:bottom w:val="nil"/>
              <w:right w:val="nil"/>
            </w:tcBorders>
          </w:tcPr>
          <w:p w14:paraId="2ACA58CD"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single" w:sz="6" w:space="0" w:color="auto"/>
              <w:right w:val="nil"/>
            </w:tcBorders>
          </w:tcPr>
          <w:p w14:paraId="2FBD7855"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single" w:sz="6" w:space="0" w:color="auto"/>
              <w:right w:val="single" w:sz="6" w:space="0" w:color="auto"/>
            </w:tcBorders>
          </w:tcPr>
          <w:p w14:paraId="12BE1B47"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$53,253</w:t>
            </w:r>
          </w:p>
        </w:tc>
        <w:tc>
          <w:tcPr>
            <w:tcW w:w="0" w:type="auto"/>
            <w:tcBorders>
              <w:top w:val="nil"/>
              <w:left w:val="single" w:sz="6" w:space="0" w:color="auto"/>
              <w:bottom w:val="single" w:sz="6" w:space="0" w:color="auto"/>
              <w:right w:val="single" w:sz="6" w:space="0" w:color="auto"/>
            </w:tcBorders>
          </w:tcPr>
          <w:p w14:paraId="22292C14"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$65,149</w:t>
            </w:r>
          </w:p>
        </w:tc>
        <w:tc>
          <w:tcPr>
            <w:tcW w:w="0" w:type="auto"/>
            <w:tcBorders>
              <w:top w:val="nil"/>
              <w:left w:val="single" w:sz="6" w:space="0" w:color="auto"/>
              <w:bottom w:val="single" w:sz="6" w:space="0" w:color="auto"/>
              <w:right w:val="single" w:sz="6" w:space="0" w:color="auto"/>
            </w:tcBorders>
          </w:tcPr>
          <w:p w14:paraId="208CBCB8"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-$11,896</w:t>
            </w:r>
          </w:p>
        </w:tc>
        <w:tc>
          <w:tcPr>
            <w:tcW w:w="0" w:type="auto"/>
            <w:tcBorders>
              <w:top w:val="nil"/>
              <w:left w:val="single" w:sz="6" w:space="0" w:color="auto"/>
              <w:bottom w:val="single" w:sz="6" w:space="0" w:color="auto"/>
              <w:right w:val="single" w:sz="6" w:space="0" w:color="auto"/>
            </w:tcBorders>
          </w:tcPr>
          <w:p w14:paraId="52309893"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2.5</w:t>
            </w:r>
          </w:p>
        </w:tc>
        <w:tc>
          <w:tcPr>
            <w:tcW w:w="0" w:type="auto"/>
            <w:tcBorders>
              <w:top w:val="nil"/>
              <w:left w:val="nil"/>
              <w:bottom w:val="single" w:sz="6" w:space="0" w:color="auto"/>
              <w:right w:val="single" w:sz="6" w:space="0" w:color="auto"/>
            </w:tcBorders>
          </w:tcPr>
          <w:p w14:paraId="2D5A2AAA"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644BD99B" w14:textId="77777777" w:rsidTr="00066CE0">
        <w:trPr>
          <w:trHeight w:val="302"/>
        </w:trPr>
        <w:tc>
          <w:tcPr>
            <w:tcW w:w="0" w:type="auto"/>
            <w:tcBorders>
              <w:top w:val="nil"/>
              <w:left w:val="nil"/>
              <w:bottom w:val="nil"/>
              <w:right w:val="nil"/>
            </w:tcBorders>
          </w:tcPr>
          <w:p w14:paraId="2868E033"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NET WORTH</w:t>
            </w:r>
          </w:p>
        </w:tc>
        <w:tc>
          <w:tcPr>
            <w:tcW w:w="0" w:type="auto"/>
            <w:tcBorders>
              <w:top w:val="nil"/>
              <w:left w:val="nil"/>
              <w:bottom w:val="nil"/>
              <w:right w:val="nil"/>
            </w:tcBorders>
          </w:tcPr>
          <w:p w14:paraId="5A6DCC15"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413B2D60"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16489D5C"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7AC991F5"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21F16568" w14:textId="77777777" w:rsidR="00A42E93" w:rsidRPr="0032589A" w:rsidRDefault="00A42E93">
            <w:pPr>
              <w:widowControl w:val="0"/>
              <w:autoSpaceDE w:val="0"/>
              <w:autoSpaceDN w:val="0"/>
              <w:adjustRightInd w:val="0"/>
              <w:jc w:val="center"/>
              <w:rPr>
                <w:b/>
                <w:bCs/>
                <w:color w:val="000000"/>
                <w:sz w:val="18"/>
                <w:szCs w:val="18"/>
                <w:lang w:eastAsia="en-US"/>
              </w:rPr>
            </w:pPr>
          </w:p>
        </w:tc>
        <w:tc>
          <w:tcPr>
            <w:tcW w:w="0" w:type="auto"/>
            <w:tcBorders>
              <w:top w:val="nil"/>
              <w:left w:val="nil"/>
              <w:bottom w:val="nil"/>
              <w:right w:val="nil"/>
            </w:tcBorders>
          </w:tcPr>
          <w:p w14:paraId="44CC14EE" w14:textId="77777777" w:rsidR="00A42E93" w:rsidRPr="0032589A" w:rsidRDefault="00A42E93">
            <w:pPr>
              <w:widowControl w:val="0"/>
              <w:autoSpaceDE w:val="0"/>
              <w:autoSpaceDN w:val="0"/>
              <w:adjustRightInd w:val="0"/>
              <w:jc w:val="center"/>
              <w:rPr>
                <w:b/>
                <w:bCs/>
                <w:color w:val="000000"/>
                <w:sz w:val="18"/>
                <w:szCs w:val="18"/>
                <w:lang w:eastAsia="en-US"/>
              </w:rPr>
            </w:pPr>
          </w:p>
        </w:tc>
      </w:tr>
      <w:tr w:rsidR="0032589A" w:rsidRPr="0032589A" w14:paraId="6AEDE784" w14:textId="77777777" w:rsidTr="00066CE0">
        <w:trPr>
          <w:trHeight w:val="302"/>
        </w:trPr>
        <w:tc>
          <w:tcPr>
            <w:tcW w:w="0" w:type="auto"/>
            <w:tcBorders>
              <w:top w:val="nil"/>
              <w:left w:val="nil"/>
              <w:bottom w:val="nil"/>
              <w:right w:val="nil"/>
            </w:tcBorders>
          </w:tcPr>
          <w:p w14:paraId="4CE805C5" w14:textId="77777777" w:rsidR="00A42E93" w:rsidRPr="0032589A" w:rsidRDefault="00A42E93">
            <w:pPr>
              <w:widowControl w:val="0"/>
              <w:autoSpaceDE w:val="0"/>
              <w:autoSpaceDN w:val="0"/>
              <w:adjustRightInd w:val="0"/>
              <w:jc w:val="right"/>
              <w:rPr>
                <w:b/>
                <w:bCs/>
                <w:i/>
                <w:iCs/>
                <w:color w:val="000000"/>
                <w:sz w:val="18"/>
                <w:szCs w:val="18"/>
                <w:lang w:eastAsia="en-US"/>
              </w:rPr>
            </w:pPr>
          </w:p>
        </w:tc>
        <w:tc>
          <w:tcPr>
            <w:tcW w:w="0" w:type="auto"/>
            <w:tcBorders>
              <w:top w:val="single" w:sz="6" w:space="0" w:color="auto"/>
              <w:left w:val="single" w:sz="6" w:space="0" w:color="auto"/>
              <w:bottom w:val="single" w:sz="6" w:space="0" w:color="auto"/>
              <w:right w:val="nil"/>
            </w:tcBorders>
          </w:tcPr>
          <w:p w14:paraId="7C323712" w14:textId="77777777" w:rsidR="00A42E93" w:rsidRPr="0032589A" w:rsidRDefault="00A42E93">
            <w:pPr>
              <w:widowControl w:val="0"/>
              <w:autoSpaceDE w:val="0"/>
              <w:autoSpaceDN w:val="0"/>
              <w:adjustRightInd w:val="0"/>
              <w:jc w:val="right"/>
              <w:rPr>
                <w:b/>
                <w:bCs/>
                <w:i/>
                <w:iCs/>
                <w:color w:val="000000"/>
                <w:sz w:val="18"/>
                <w:szCs w:val="18"/>
                <w:lang w:eastAsia="en-US"/>
              </w:rPr>
            </w:pPr>
          </w:p>
        </w:tc>
        <w:tc>
          <w:tcPr>
            <w:tcW w:w="0" w:type="auto"/>
            <w:tcBorders>
              <w:top w:val="single" w:sz="6" w:space="0" w:color="auto"/>
              <w:left w:val="single" w:sz="6" w:space="0" w:color="auto"/>
              <w:bottom w:val="single" w:sz="6" w:space="0" w:color="auto"/>
              <w:right w:val="single" w:sz="6" w:space="0" w:color="auto"/>
            </w:tcBorders>
          </w:tcPr>
          <w:p w14:paraId="2D77ABF2"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September 30,2017</w:t>
            </w:r>
          </w:p>
        </w:tc>
        <w:tc>
          <w:tcPr>
            <w:tcW w:w="0" w:type="auto"/>
            <w:tcBorders>
              <w:top w:val="single" w:sz="6" w:space="0" w:color="auto"/>
              <w:left w:val="single" w:sz="6" w:space="0" w:color="auto"/>
              <w:bottom w:val="single" w:sz="6" w:space="0" w:color="auto"/>
              <w:right w:val="single" w:sz="6" w:space="0" w:color="auto"/>
            </w:tcBorders>
          </w:tcPr>
          <w:p w14:paraId="630C26DF"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September 30, 2016</w:t>
            </w:r>
          </w:p>
        </w:tc>
        <w:tc>
          <w:tcPr>
            <w:tcW w:w="0" w:type="auto"/>
            <w:tcBorders>
              <w:top w:val="single" w:sz="6" w:space="0" w:color="auto"/>
              <w:left w:val="single" w:sz="6" w:space="0" w:color="auto"/>
              <w:bottom w:val="single" w:sz="6" w:space="0" w:color="auto"/>
              <w:right w:val="single" w:sz="6" w:space="0" w:color="auto"/>
            </w:tcBorders>
          </w:tcPr>
          <w:p w14:paraId="643C2F8C"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Difference</w:t>
            </w:r>
          </w:p>
        </w:tc>
        <w:tc>
          <w:tcPr>
            <w:tcW w:w="0" w:type="auto"/>
            <w:tcBorders>
              <w:top w:val="single" w:sz="6" w:space="0" w:color="auto"/>
              <w:left w:val="single" w:sz="6" w:space="0" w:color="auto"/>
              <w:bottom w:val="single" w:sz="6" w:space="0" w:color="auto"/>
              <w:right w:val="single" w:sz="6" w:space="0" w:color="auto"/>
            </w:tcBorders>
          </w:tcPr>
          <w:p w14:paraId="73F8F555" w14:textId="77777777" w:rsidR="00A42E93" w:rsidRPr="0032589A" w:rsidRDefault="00A42E93">
            <w:pPr>
              <w:widowControl w:val="0"/>
              <w:autoSpaceDE w:val="0"/>
              <w:autoSpaceDN w:val="0"/>
              <w:adjustRightInd w:val="0"/>
              <w:jc w:val="center"/>
              <w:rPr>
                <w:b/>
                <w:bCs/>
                <w:i/>
                <w:iCs/>
                <w:color w:val="000000"/>
                <w:sz w:val="18"/>
                <w:szCs w:val="18"/>
                <w:lang w:eastAsia="en-US"/>
              </w:rPr>
            </w:pPr>
            <w:r w:rsidRPr="0032589A">
              <w:rPr>
                <w:b/>
                <w:bCs/>
                <w:i/>
                <w:iCs/>
                <w:color w:val="000000"/>
                <w:sz w:val="18"/>
                <w:szCs w:val="18"/>
                <w:lang w:eastAsia="en-US"/>
              </w:rPr>
              <w:t>ROE</w:t>
            </w:r>
          </w:p>
        </w:tc>
        <w:tc>
          <w:tcPr>
            <w:tcW w:w="0" w:type="auto"/>
            <w:tcBorders>
              <w:top w:val="single" w:sz="6" w:space="0" w:color="auto"/>
              <w:left w:val="nil"/>
              <w:bottom w:val="single" w:sz="6" w:space="0" w:color="auto"/>
              <w:right w:val="single" w:sz="6" w:space="0" w:color="auto"/>
            </w:tcBorders>
          </w:tcPr>
          <w:p w14:paraId="30E8B82A" w14:textId="77777777" w:rsidR="00A42E93" w:rsidRPr="0032589A" w:rsidRDefault="00A42E93">
            <w:pPr>
              <w:widowControl w:val="0"/>
              <w:autoSpaceDE w:val="0"/>
              <w:autoSpaceDN w:val="0"/>
              <w:adjustRightInd w:val="0"/>
              <w:jc w:val="right"/>
              <w:rPr>
                <w:b/>
                <w:bCs/>
                <w:i/>
                <w:iCs/>
                <w:color w:val="000000"/>
                <w:sz w:val="18"/>
                <w:szCs w:val="18"/>
                <w:lang w:eastAsia="en-US"/>
              </w:rPr>
            </w:pPr>
          </w:p>
        </w:tc>
      </w:tr>
      <w:tr w:rsidR="0032589A" w:rsidRPr="0032589A" w14:paraId="10E853F6" w14:textId="77777777" w:rsidTr="00066CE0">
        <w:trPr>
          <w:trHeight w:val="302"/>
        </w:trPr>
        <w:tc>
          <w:tcPr>
            <w:tcW w:w="0" w:type="auto"/>
            <w:tcBorders>
              <w:top w:val="nil"/>
              <w:left w:val="nil"/>
              <w:bottom w:val="nil"/>
              <w:right w:val="nil"/>
            </w:tcBorders>
          </w:tcPr>
          <w:p w14:paraId="43D79F00"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single" w:sz="6" w:space="0" w:color="auto"/>
              <w:right w:val="nil"/>
            </w:tcBorders>
          </w:tcPr>
          <w:p w14:paraId="41FB9A24"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single" w:sz="6" w:space="0" w:color="auto"/>
              <w:bottom w:val="single" w:sz="6" w:space="0" w:color="auto"/>
              <w:right w:val="single" w:sz="6" w:space="0" w:color="auto"/>
            </w:tcBorders>
          </w:tcPr>
          <w:p w14:paraId="6C553A6E"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$1,974,113</w:t>
            </w:r>
          </w:p>
        </w:tc>
        <w:tc>
          <w:tcPr>
            <w:tcW w:w="0" w:type="auto"/>
            <w:tcBorders>
              <w:top w:val="nil"/>
              <w:left w:val="single" w:sz="6" w:space="0" w:color="auto"/>
              <w:bottom w:val="single" w:sz="6" w:space="0" w:color="auto"/>
              <w:right w:val="single" w:sz="6" w:space="0" w:color="auto"/>
            </w:tcBorders>
          </w:tcPr>
          <w:p w14:paraId="1CAF889F"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$1,692,433</w:t>
            </w:r>
          </w:p>
        </w:tc>
        <w:tc>
          <w:tcPr>
            <w:tcW w:w="0" w:type="auto"/>
            <w:tcBorders>
              <w:top w:val="nil"/>
              <w:left w:val="single" w:sz="6" w:space="0" w:color="auto"/>
              <w:bottom w:val="single" w:sz="6" w:space="0" w:color="auto"/>
              <w:right w:val="single" w:sz="6" w:space="0" w:color="auto"/>
            </w:tcBorders>
          </w:tcPr>
          <w:p w14:paraId="1518FC94"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$281,680</w:t>
            </w:r>
          </w:p>
        </w:tc>
        <w:tc>
          <w:tcPr>
            <w:tcW w:w="0" w:type="auto"/>
            <w:tcBorders>
              <w:top w:val="nil"/>
              <w:left w:val="single" w:sz="6" w:space="0" w:color="auto"/>
              <w:bottom w:val="single" w:sz="6" w:space="0" w:color="auto"/>
              <w:right w:val="single" w:sz="6" w:space="0" w:color="auto"/>
            </w:tcBorders>
          </w:tcPr>
          <w:p w14:paraId="7A9E71CF" w14:textId="77777777" w:rsidR="00A42E93" w:rsidRPr="0032589A" w:rsidRDefault="00A42E93">
            <w:pPr>
              <w:widowControl w:val="0"/>
              <w:autoSpaceDE w:val="0"/>
              <w:autoSpaceDN w:val="0"/>
              <w:adjustRightInd w:val="0"/>
              <w:jc w:val="center"/>
              <w:rPr>
                <w:b/>
                <w:bCs/>
                <w:color w:val="000000"/>
                <w:sz w:val="18"/>
                <w:szCs w:val="18"/>
                <w:lang w:eastAsia="en-US"/>
              </w:rPr>
            </w:pPr>
            <w:r w:rsidRPr="0032589A">
              <w:rPr>
                <w:b/>
                <w:bCs/>
                <w:color w:val="000000"/>
                <w:sz w:val="18"/>
                <w:szCs w:val="18"/>
                <w:lang w:eastAsia="en-US"/>
              </w:rPr>
              <w:t>16.6%</w:t>
            </w:r>
          </w:p>
        </w:tc>
        <w:tc>
          <w:tcPr>
            <w:tcW w:w="0" w:type="auto"/>
            <w:tcBorders>
              <w:top w:val="nil"/>
              <w:left w:val="nil"/>
              <w:bottom w:val="single" w:sz="6" w:space="0" w:color="auto"/>
              <w:right w:val="single" w:sz="6" w:space="0" w:color="auto"/>
            </w:tcBorders>
          </w:tcPr>
          <w:p w14:paraId="2B810D4F" w14:textId="77777777" w:rsidR="00A42E93" w:rsidRPr="0032589A" w:rsidRDefault="00A42E93">
            <w:pPr>
              <w:widowControl w:val="0"/>
              <w:autoSpaceDE w:val="0"/>
              <w:autoSpaceDN w:val="0"/>
              <w:adjustRightInd w:val="0"/>
              <w:rPr>
                <w:color w:val="000000"/>
                <w:sz w:val="18"/>
                <w:szCs w:val="18"/>
                <w:lang w:eastAsia="en-US"/>
              </w:rPr>
            </w:pPr>
            <w:proofErr w:type="gramStart"/>
            <w:r w:rsidRPr="0032589A">
              <w:rPr>
                <w:color w:val="000000"/>
                <w:sz w:val="18"/>
                <w:szCs w:val="18"/>
                <w:lang w:eastAsia="en-US"/>
              </w:rPr>
              <w:t>fixed</w:t>
            </w:r>
            <w:proofErr w:type="gramEnd"/>
            <w:r w:rsidRPr="0032589A">
              <w:rPr>
                <w:color w:val="000000"/>
                <w:sz w:val="18"/>
                <w:szCs w:val="18"/>
                <w:lang w:eastAsia="en-US"/>
              </w:rPr>
              <w:t xml:space="preserve"> assets now $855K</w:t>
            </w:r>
          </w:p>
        </w:tc>
      </w:tr>
      <w:tr w:rsidR="0032589A" w:rsidRPr="0032589A" w14:paraId="2B055EB8" w14:textId="77777777" w:rsidTr="00066CE0">
        <w:trPr>
          <w:trHeight w:val="302"/>
        </w:trPr>
        <w:tc>
          <w:tcPr>
            <w:tcW w:w="0" w:type="auto"/>
            <w:tcBorders>
              <w:top w:val="nil"/>
              <w:left w:val="nil"/>
              <w:bottom w:val="nil"/>
              <w:right w:val="nil"/>
            </w:tcBorders>
          </w:tcPr>
          <w:p w14:paraId="3BE9CA0D"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12F92BB8"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C0EE0E5"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61D6B417"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04C7BCC9"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DA22A1B"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51364BC3"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7FF02F36" w14:textId="77777777" w:rsidTr="00066CE0">
        <w:trPr>
          <w:trHeight w:val="302"/>
        </w:trPr>
        <w:tc>
          <w:tcPr>
            <w:tcW w:w="0" w:type="auto"/>
            <w:tcBorders>
              <w:top w:val="nil"/>
              <w:left w:val="nil"/>
              <w:bottom w:val="nil"/>
              <w:right w:val="nil"/>
            </w:tcBorders>
          </w:tcPr>
          <w:p w14:paraId="080F7B62"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54FD1D77"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Notes:</w:t>
            </w:r>
          </w:p>
        </w:tc>
        <w:tc>
          <w:tcPr>
            <w:tcW w:w="0" w:type="auto"/>
            <w:tcBorders>
              <w:top w:val="nil"/>
              <w:left w:val="nil"/>
              <w:bottom w:val="nil"/>
              <w:right w:val="nil"/>
            </w:tcBorders>
          </w:tcPr>
          <w:p w14:paraId="0D604749"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419B61F5"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0109D4D1"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7135FD1C"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3F3C1B4D"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00DD9436" w14:textId="77777777" w:rsidTr="00066CE0">
        <w:trPr>
          <w:trHeight w:val="302"/>
        </w:trPr>
        <w:tc>
          <w:tcPr>
            <w:tcW w:w="0" w:type="auto"/>
            <w:tcBorders>
              <w:top w:val="nil"/>
              <w:left w:val="nil"/>
              <w:bottom w:val="nil"/>
              <w:right w:val="nil"/>
            </w:tcBorders>
          </w:tcPr>
          <w:p w14:paraId="3C502D71"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gridSpan w:val="4"/>
            <w:tcBorders>
              <w:top w:val="nil"/>
              <w:left w:val="nil"/>
              <w:bottom w:val="nil"/>
              <w:right w:val="nil"/>
            </w:tcBorders>
          </w:tcPr>
          <w:p w14:paraId="6AEC2795"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 xml:space="preserve">     2017 Receipts from New Hope Borough total $15,479 versus annual budget of $32,644</w:t>
            </w:r>
          </w:p>
        </w:tc>
        <w:tc>
          <w:tcPr>
            <w:tcW w:w="0" w:type="auto"/>
            <w:tcBorders>
              <w:top w:val="nil"/>
              <w:left w:val="nil"/>
              <w:bottom w:val="nil"/>
              <w:right w:val="nil"/>
            </w:tcBorders>
          </w:tcPr>
          <w:p w14:paraId="00B76FAD"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1843ECBC" w14:textId="77777777" w:rsidR="00A42E93" w:rsidRPr="0032589A" w:rsidRDefault="00A42E93">
            <w:pPr>
              <w:widowControl w:val="0"/>
              <w:autoSpaceDE w:val="0"/>
              <w:autoSpaceDN w:val="0"/>
              <w:adjustRightInd w:val="0"/>
              <w:jc w:val="right"/>
              <w:rPr>
                <w:color w:val="000000"/>
                <w:sz w:val="18"/>
                <w:szCs w:val="18"/>
                <w:lang w:eastAsia="en-US"/>
              </w:rPr>
            </w:pPr>
          </w:p>
        </w:tc>
      </w:tr>
      <w:tr w:rsidR="0032589A" w:rsidRPr="0032589A" w14:paraId="17CFCF32" w14:textId="77777777" w:rsidTr="00066CE0">
        <w:trPr>
          <w:trHeight w:val="302"/>
        </w:trPr>
        <w:tc>
          <w:tcPr>
            <w:tcW w:w="0" w:type="auto"/>
            <w:tcBorders>
              <w:top w:val="nil"/>
              <w:left w:val="nil"/>
              <w:bottom w:val="nil"/>
              <w:right w:val="nil"/>
            </w:tcBorders>
          </w:tcPr>
          <w:p w14:paraId="4F8B852A"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gridSpan w:val="4"/>
            <w:tcBorders>
              <w:top w:val="nil"/>
              <w:left w:val="nil"/>
              <w:bottom w:val="nil"/>
              <w:right w:val="nil"/>
            </w:tcBorders>
          </w:tcPr>
          <w:p w14:paraId="36807E87" w14:textId="77777777" w:rsidR="00A42E93" w:rsidRPr="0032589A" w:rsidRDefault="00A42E93">
            <w:pPr>
              <w:widowControl w:val="0"/>
              <w:autoSpaceDE w:val="0"/>
              <w:autoSpaceDN w:val="0"/>
              <w:adjustRightInd w:val="0"/>
              <w:rPr>
                <w:color w:val="000000"/>
                <w:sz w:val="18"/>
                <w:szCs w:val="18"/>
                <w:lang w:eastAsia="en-US"/>
              </w:rPr>
            </w:pPr>
            <w:r w:rsidRPr="0032589A">
              <w:rPr>
                <w:color w:val="000000"/>
                <w:sz w:val="18"/>
                <w:szCs w:val="18"/>
                <w:lang w:eastAsia="en-US"/>
              </w:rPr>
              <w:t xml:space="preserve">     2017 Receipts from Solebury Township total $87,790 versus annual budget of $100,000</w:t>
            </w:r>
          </w:p>
        </w:tc>
        <w:tc>
          <w:tcPr>
            <w:tcW w:w="0" w:type="auto"/>
            <w:tcBorders>
              <w:top w:val="nil"/>
              <w:left w:val="nil"/>
              <w:bottom w:val="nil"/>
              <w:right w:val="nil"/>
            </w:tcBorders>
          </w:tcPr>
          <w:p w14:paraId="7A82DBB4" w14:textId="77777777" w:rsidR="00A42E93" w:rsidRPr="0032589A" w:rsidRDefault="00A42E93">
            <w:pPr>
              <w:widowControl w:val="0"/>
              <w:autoSpaceDE w:val="0"/>
              <w:autoSpaceDN w:val="0"/>
              <w:adjustRightInd w:val="0"/>
              <w:jc w:val="right"/>
              <w:rPr>
                <w:color w:val="000000"/>
                <w:sz w:val="18"/>
                <w:szCs w:val="18"/>
                <w:lang w:eastAsia="en-US"/>
              </w:rPr>
            </w:pPr>
          </w:p>
        </w:tc>
        <w:tc>
          <w:tcPr>
            <w:tcW w:w="0" w:type="auto"/>
            <w:tcBorders>
              <w:top w:val="nil"/>
              <w:left w:val="nil"/>
              <w:bottom w:val="nil"/>
              <w:right w:val="nil"/>
            </w:tcBorders>
          </w:tcPr>
          <w:p w14:paraId="0933805B" w14:textId="77777777" w:rsidR="00A42E93" w:rsidRPr="0032589A" w:rsidRDefault="00A42E93">
            <w:pPr>
              <w:widowControl w:val="0"/>
              <w:autoSpaceDE w:val="0"/>
              <w:autoSpaceDN w:val="0"/>
              <w:adjustRightInd w:val="0"/>
              <w:jc w:val="right"/>
              <w:rPr>
                <w:color w:val="000000"/>
                <w:sz w:val="18"/>
                <w:szCs w:val="18"/>
                <w:lang w:eastAsia="en-US"/>
              </w:rPr>
            </w:pPr>
          </w:p>
        </w:tc>
      </w:tr>
    </w:tbl>
    <w:p w14:paraId="1A4C641E" w14:textId="77777777" w:rsidR="00BC0B8D" w:rsidRPr="0081173B" w:rsidRDefault="00BC0B8D" w:rsidP="0081173B"/>
    <w:p w14:paraId="453E2F38" w14:textId="71F873A9" w:rsidR="003E6F20" w:rsidRPr="0081173B" w:rsidRDefault="0081173B" w:rsidP="0081173B">
      <w:pPr>
        <w:pStyle w:val="ListParagraph"/>
        <w:numPr>
          <w:ilvl w:val="0"/>
          <w:numId w:val="1"/>
        </w:numPr>
      </w:pPr>
      <w:r w:rsidRPr="0081173B">
        <w:t>Propose 2018 Budget</w:t>
      </w:r>
      <w:r w:rsidR="003E6F20">
        <w:tab/>
      </w:r>
      <w:r w:rsidR="003E6F20">
        <w:tab/>
      </w:r>
      <w:r w:rsidR="003E6F20">
        <w:tab/>
      </w:r>
      <w:r w:rsidR="003E6F20">
        <w:tab/>
      </w:r>
      <w:r w:rsidR="003E6F20">
        <w:tab/>
      </w:r>
      <w:r w:rsidR="003E6F20">
        <w:tab/>
      </w:r>
      <w:r w:rsidR="003E6F20">
        <w:tab/>
      </w:r>
      <w:r w:rsidR="003E6F20">
        <w:tab/>
      </w:r>
      <w:r w:rsidR="003E6F20">
        <w:tab/>
        <w:t>Ron handed out draft #6 of the proposed budget. We will vote on the budget in December.</w:t>
      </w:r>
    </w:p>
    <w:p w14:paraId="288BC068" w14:textId="77777777" w:rsidR="0081173B" w:rsidRPr="0081173B" w:rsidRDefault="0081173B" w:rsidP="0081173B">
      <w:r w:rsidRPr="0081173B">
        <w:tab/>
      </w:r>
    </w:p>
    <w:p w14:paraId="14612189" w14:textId="77777777" w:rsidR="0081173B" w:rsidRDefault="00BC0B8D" w:rsidP="0081173B">
      <w:r w:rsidRPr="00BC0B8D">
        <w:rPr>
          <w:b/>
        </w:rPr>
        <w:t xml:space="preserve">III.  </w:t>
      </w:r>
      <w:r w:rsidRPr="00BC0B8D">
        <w:rPr>
          <w:b/>
        </w:rPr>
        <w:tab/>
        <w:t>DIRECTOR’S REPORT</w:t>
      </w:r>
      <w:r w:rsidRPr="0081173B">
        <w:t xml:space="preserve"> </w:t>
      </w:r>
      <w:r>
        <w:t>–</w:t>
      </w:r>
      <w:r w:rsidR="0081173B" w:rsidRPr="0081173B">
        <w:t xml:space="preserve"> Connie</w:t>
      </w:r>
      <w:r>
        <w:t xml:space="preserve"> Hillman</w:t>
      </w:r>
    </w:p>
    <w:p w14:paraId="6D5050BF" w14:textId="77777777" w:rsidR="00BC0B8D" w:rsidRPr="00BC0B8D" w:rsidRDefault="00BC0B8D" w:rsidP="00BC0B8D">
      <w:r>
        <w:tab/>
      </w:r>
      <w:r w:rsidRPr="00BC0B8D">
        <w:rPr>
          <w:b/>
        </w:rPr>
        <w:t>Computer replacement</w:t>
      </w:r>
      <w:r w:rsidRPr="00BC0B8D">
        <w:t xml:space="preserve">. </w:t>
      </w:r>
      <w:r>
        <w:t>There is an a</w:t>
      </w:r>
      <w:r w:rsidRPr="00BC0B8D">
        <w:t>dditional delay in terms of computer replacement. The wrong computers were delivered to Doylestown and we are now awaiting the correct ones to come in. Once they arrive, they will be imaged and we’ll have an installment schedule.</w:t>
      </w:r>
    </w:p>
    <w:p w14:paraId="3D369045" w14:textId="77777777" w:rsidR="00BC0B8D" w:rsidRPr="00BC0B8D" w:rsidRDefault="00BC0B8D" w:rsidP="00BC0B8D">
      <w:r w:rsidRPr="00BC0B8D">
        <w:rPr>
          <w:b/>
        </w:rPr>
        <w:t>Air Curtain</w:t>
      </w:r>
      <w:r w:rsidRPr="00BC0B8D">
        <w:t>: Bill Thome, the electricians who worked on our building during the re</w:t>
      </w:r>
      <w:r>
        <w:t>novation, came out and showed Connie</w:t>
      </w:r>
      <w:r w:rsidRPr="00BC0B8D">
        <w:t xml:space="preserve"> where the </w:t>
      </w:r>
      <w:r>
        <w:t>wiring for the air curtain is. Connie</w:t>
      </w:r>
      <w:r w:rsidRPr="00BC0B8D">
        <w:t xml:space="preserve"> will call Jim Meskill for an estimate. Is there a cap for the cost of this?</w:t>
      </w:r>
    </w:p>
    <w:p w14:paraId="71497BA8" w14:textId="476E9360" w:rsidR="00BC0B8D" w:rsidRPr="00BC0B8D" w:rsidRDefault="00BC0B8D" w:rsidP="00BC0B8D">
      <w:r w:rsidRPr="00BC0B8D">
        <w:rPr>
          <w:b/>
        </w:rPr>
        <w:t>Fund drive letters</w:t>
      </w:r>
      <w:r w:rsidRPr="00BC0B8D">
        <w:t xml:space="preserve"> have been sent out and email and social media campaigns have been scheduled as per Gene’s calendar. Many thanks to our volunteers who came in to stuff and stamp </w:t>
      </w:r>
      <w:proofErr w:type="gramStart"/>
      <w:r w:rsidR="00795AD1" w:rsidRPr="00BC0B8D">
        <w:t>envelop</w:t>
      </w:r>
      <w:r w:rsidR="00795AD1">
        <w:t>e</w:t>
      </w:r>
      <w:r w:rsidR="00795AD1" w:rsidRPr="00BC0B8D">
        <w:t>s</w:t>
      </w:r>
      <w:proofErr w:type="gramEnd"/>
      <w:r w:rsidRPr="00BC0B8D">
        <w:t>.</w:t>
      </w:r>
    </w:p>
    <w:p w14:paraId="2B19DF02" w14:textId="77777777" w:rsidR="00BC0B8D" w:rsidRPr="00BC0B8D" w:rsidRDefault="00BC0B8D" w:rsidP="00BC0B8D">
      <w:r w:rsidRPr="00BC0B8D">
        <w:rPr>
          <w:b/>
        </w:rPr>
        <w:t>Logo/website update</w:t>
      </w:r>
      <w:r w:rsidRPr="00BC0B8D">
        <w:t xml:space="preserve">: At the recommendation </w:t>
      </w:r>
      <w:r>
        <w:t>of our web developer, Beth and Connie</w:t>
      </w:r>
      <w:r w:rsidRPr="00BC0B8D">
        <w:t xml:space="preserve"> met with Jaime Zucker from Sugar Lane graphics to discuss ideas for a logo. She is working on some ideas for us and we should hopefully have some product for the board meeting. Thanks very much to Beth for negotiating a good price for the work.</w:t>
      </w:r>
    </w:p>
    <w:p w14:paraId="1A8D16B0" w14:textId="63508088" w:rsidR="00BC0B8D" w:rsidRPr="00BC0B8D" w:rsidRDefault="00BC0B8D" w:rsidP="00BC0B8D">
      <w:r w:rsidRPr="00BC0B8D">
        <w:rPr>
          <w:b/>
        </w:rPr>
        <w:t>PA Forward Initiative</w:t>
      </w:r>
      <w:r w:rsidRPr="00BC0B8D">
        <w:t xml:space="preserve">: We have completed our requirements and were awarded Silver Star status in the </w:t>
      </w:r>
      <w:r w:rsidR="00795AD1" w:rsidRPr="00BC0B8D">
        <w:t>statewide</w:t>
      </w:r>
      <w:r w:rsidRPr="00BC0B8D">
        <w:t xml:space="preserve"> initiative. </w:t>
      </w:r>
    </w:p>
    <w:p w14:paraId="31AC11F0" w14:textId="77777777" w:rsidR="00BC0B8D" w:rsidRPr="00BC0B8D" w:rsidRDefault="00BC0B8D" w:rsidP="00BC0B8D">
      <w:r w:rsidRPr="00BC0B8D">
        <w:rPr>
          <w:b/>
        </w:rPr>
        <w:t>Upcoming programs</w:t>
      </w:r>
      <w:r w:rsidRPr="00BC0B8D">
        <w:t>: This Saturday, we are having a Drone Workshop for teens as well as a Turkey Tea, featuring some special guests, Frick and Frack the Paxson Hill Farm turkeys.  A program on Managing Diabetes in collaboration with Doylestown Hospital is scheduled for Thursday, November 16 and a program on Essential Oils is scheduled for November 29.</w:t>
      </w:r>
    </w:p>
    <w:p w14:paraId="31390047" w14:textId="77777777" w:rsidR="00BC0B8D" w:rsidRPr="0081173B" w:rsidRDefault="00BC0B8D" w:rsidP="0081173B"/>
    <w:p w14:paraId="72CC6055" w14:textId="77777777" w:rsidR="0081173B" w:rsidRPr="0081173B" w:rsidRDefault="0081173B" w:rsidP="0081173B"/>
    <w:p w14:paraId="25989417" w14:textId="77777777" w:rsidR="0081173B" w:rsidRPr="00BC0B8D" w:rsidRDefault="00BC0B8D" w:rsidP="0081173B">
      <w:pPr>
        <w:rPr>
          <w:b/>
        </w:rPr>
      </w:pPr>
      <w:r w:rsidRPr="00BC0B8D">
        <w:rPr>
          <w:b/>
        </w:rPr>
        <w:t>IV.</w:t>
      </w:r>
      <w:r w:rsidRPr="00BC0B8D">
        <w:rPr>
          <w:b/>
        </w:rPr>
        <w:tab/>
        <w:t xml:space="preserve">STRATEGIC PLANNING </w:t>
      </w:r>
    </w:p>
    <w:p w14:paraId="69760FE4" w14:textId="77777777" w:rsidR="0081173B" w:rsidRPr="0081173B" w:rsidRDefault="0081173B" w:rsidP="0081173B"/>
    <w:p w14:paraId="714CA05A" w14:textId="4708FD0B" w:rsidR="0081173B" w:rsidRPr="0081173B" w:rsidRDefault="0081173B" w:rsidP="0081173B">
      <w:pPr>
        <w:pStyle w:val="ListParagraph"/>
        <w:numPr>
          <w:ilvl w:val="0"/>
          <w:numId w:val="4"/>
        </w:numPr>
      </w:pPr>
      <w:r w:rsidRPr="0081173B">
        <w:t>Logo/Website Progress – Beth/Carol</w:t>
      </w:r>
      <w:r w:rsidR="005F502D">
        <w:tab/>
      </w:r>
      <w:r w:rsidR="005F502D">
        <w:tab/>
      </w:r>
      <w:r w:rsidR="005F502D">
        <w:tab/>
      </w:r>
      <w:r w:rsidR="005F502D">
        <w:tab/>
      </w:r>
      <w:r w:rsidR="005F502D">
        <w:tab/>
      </w:r>
      <w:r w:rsidR="005F502D">
        <w:tab/>
      </w:r>
      <w:r w:rsidR="005F502D">
        <w:tab/>
      </w:r>
      <w:proofErr w:type="gramStart"/>
      <w:r w:rsidR="005F502D">
        <w:t>The</w:t>
      </w:r>
      <w:proofErr w:type="gramEnd"/>
      <w:r w:rsidR="005F502D">
        <w:t xml:space="preserve"> designer has come up with three designs that we could use. Carol handed out copies of the designs and discussion ensued. </w:t>
      </w:r>
      <w:r w:rsidR="00636984">
        <w:t>Beth held a vote and option C, without the dots, was approved.</w:t>
      </w:r>
    </w:p>
    <w:p w14:paraId="23B08692" w14:textId="77777777" w:rsidR="0081173B" w:rsidRPr="0081173B" w:rsidRDefault="0081173B" w:rsidP="0081173B"/>
    <w:p w14:paraId="46275BD7" w14:textId="77777777" w:rsidR="0081173B" w:rsidRDefault="00BC0B8D" w:rsidP="0081173B">
      <w:pPr>
        <w:rPr>
          <w:b/>
        </w:rPr>
      </w:pPr>
      <w:r w:rsidRPr="00BC0B8D">
        <w:rPr>
          <w:b/>
        </w:rPr>
        <w:t>V.</w:t>
      </w:r>
      <w:r w:rsidRPr="00BC0B8D">
        <w:rPr>
          <w:b/>
        </w:rPr>
        <w:tab/>
        <w:t>BUILDING/PROPERTY</w:t>
      </w:r>
    </w:p>
    <w:p w14:paraId="3EE058F3" w14:textId="74C72A13" w:rsidR="00636984" w:rsidRPr="00636984" w:rsidRDefault="00636984" w:rsidP="0081173B">
      <w:r>
        <w:rPr>
          <w:b/>
        </w:rPr>
        <w:tab/>
      </w:r>
      <w:r>
        <w:rPr>
          <w:b/>
        </w:rPr>
        <w:tab/>
      </w:r>
      <w:r>
        <w:t>Connie is going to get an estimate for an air curtain (as well as installation costs).</w:t>
      </w:r>
    </w:p>
    <w:p w14:paraId="6EFB27E9" w14:textId="77777777" w:rsidR="0081173B" w:rsidRPr="0081173B" w:rsidRDefault="0081173B" w:rsidP="0081173B"/>
    <w:p w14:paraId="3437098F" w14:textId="77777777" w:rsidR="0081173B" w:rsidRPr="0081173B" w:rsidRDefault="00BC0B8D" w:rsidP="0081173B">
      <w:r w:rsidRPr="00BC0B8D">
        <w:rPr>
          <w:b/>
        </w:rPr>
        <w:t>VI.</w:t>
      </w:r>
      <w:r w:rsidRPr="00BC0B8D">
        <w:rPr>
          <w:b/>
        </w:rPr>
        <w:tab/>
        <w:t xml:space="preserve">DEVELOPMENT </w:t>
      </w:r>
      <w:r w:rsidR="0081173B" w:rsidRPr="0081173B">
        <w:t>– Jacqui/Gene</w:t>
      </w:r>
    </w:p>
    <w:p w14:paraId="3E768CCA" w14:textId="77777777" w:rsidR="0081173B" w:rsidRPr="0081173B" w:rsidRDefault="0081173B" w:rsidP="0081173B"/>
    <w:p w14:paraId="6503F30D" w14:textId="77777777" w:rsidR="0081173B" w:rsidRPr="0081173B" w:rsidRDefault="0081173B" w:rsidP="0081173B">
      <w:pPr>
        <w:pStyle w:val="ListParagraph"/>
        <w:numPr>
          <w:ilvl w:val="0"/>
          <w:numId w:val="3"/>
        </w:numPr>
      </w:pPr>
      <w:r w:rsidRPr="0081173B">
        <w:t>Annual Fund Drive Appeal – November 1</w:t>
      </w:r>
      <w:r w:rsidRPr="0081173B">
        <w:rPr>
          <w:vertAlign w:val="superscript"/>
        </w:rPr>
        <w:t>st</w:t>
      </w:r>
      <w:r w:rsidRPr="0081173B">
        <w:t xml:space="preserve"> - Update</w:t>
      </w:r>
    </w:p>
    <w:p w14:paraId="63903979" w14:textId="6CF85EBB" w:rsidR="0081173B" w:rsidRPr="0081173B" w:rsidRDefault="0081173B" w:rsidP="0081173B">
      <w:pPr>
        <w:pStyle w:val="ListParagraph"/>
        <w:numPr>
          <w:ilvl w:val="0"/>
          <w:numId w:val="3"/>
        </w:numPr>
      </w:pPr>
      <w:r w:rsidRPr="0081173B">
        <w:t>Reminder: Major Donor Event November 30</w:t>
      </w:r>
      <w:r w:rsidRPr="00636984">
        <w:rPr>
          <w:vertAlign w:val="superscript"/>
        </w:rPr>
        <w:t>th</w:t>
      </w:r>
      <w:r w:rsidR="00636984">
        <w:t xml:space="preserve"> </w:t>
      </w:r>
      <w:r w:rsidR="004402DE">
        <w:tab/>
      </w:r>
      <w:r w:rsidR="004402DE">
        <w:tab/>
      </w:r>
      <w:r w:rsidR="004402DE">
        <w:tab/>
      </w:r>
      <w:r w:rsidR="004402DE">
        <w:tab/>
      </w:r>
      <w:r w:rsidR="004402DE">
        <w:tab/>
        <w:t xml:space="preserve">At this point, we will most likely cancel the event, as we have not had a strong response. We will deliver the books instead and tell donors what is happening at the library. Ron and Jacqui will head up getting this organized. Connie will add something to the website for the bequest (1918) society. </w:t>
      </w:r>
    </w:p>
    <w:p w14:paraId="2EF9CB8C" w14:textId="77777777" w:rsidR="0081173B" w:rsidRDefault="0081173B" w:rsidP="0081173B">
      <w:pPr>
        <w:pStyle w:val="ListParagraph"/>
        <w:numPr>
          <w:ilvl w:val="0"/>
          <w:numId w:val="3"/>
        </w:numPr>
      </w:pPr>
      <w:r w:rsidRPr="0081173B">
        <w:t>Read-A-Thon Planning</w:t>
      </w:r>
    </w:p>
    <w:p w14:paraId="3FE7720F" w14:textId="33B282D0" w:rsidR="00C950E1" w:rsidRPr="0081173B" w:rsidRDefault="00C950E1" w:rsidP="0081173B">
      <w:pPr>
        <w:pStyle w:val="ListParagraph"/>
        <w:numPr>
          <w:ilvl w:val="0"/>
          <w:numId w:val="3"/>
        </w:numPr>
      </w:pPr>
      <w:r>
        <w:t>Spelling Bee as a 2018 Fundraiser?</w:t>
      </w:r>
      <w:r w:rsidR="004402DE">
        <w:tab/>
      </w:r>
      <w:r w:rsidR="004402DE">
        <w:tab/>
      </w:r>
      <w:r w:rsidR="004402DE">
        <w:tab/>
      </w:r>
      <w:r w:rsidR="004402DE">
        <w:tab/>
      </w:r>
      <w:r w:rsidR="004402DE">
        <w:tab/>
      </w:r>
      <w:r w:rsidR="004402DE">
        <w:tab/>
      </w:r>
      <w:r w:rsidR="004402DE">
        <w:tab/>
        <w:t xml:space="preserve">Polly (dragged kicking and quietly screaming) will oversee </w:t>
      </w:r>
      <w:r w:rsidR="00EE40C5">
        <w:t>the event and we hope to have support from both the board and the FOL.</w:t>
      </w:r>
      <w:r w:rsidR="00F3435E">
        <w:t xml:space="preserve"> This will take place in September/October. </w:t>
      </w:r>
    </w:p>
    <w:p w14:paraId="4002859D" w14:textId="77777777" w:rsidR="0081173B" w:rsidRPr="0081173B" w:rsidRDefault="0081173B" w:rsidP="0081173B"/>
    <w:p w14:paraId="3BCCA403" w14:textId="77777777" w:rsidR="0081173B" w:rsidRPr="0081173B" w:rsidRDefault="00BC0B8D" w:rsidP="0081173B">
      <w:r w:rsidRPr="00BC0B8D">
        <w:rPr>
          <w:b/>
        </w:rPr>
        <w:t>VII.</w:t>
      </w:r>
      <w:r w:rsidRPr="00BC0B8D">
        <w:rPr>
          <w:b/>
        </w:rPr>
        <w:tab/>
        <w:t>MARKETING</w:t>
      </w:r>
      <w:r w:rsidRPr="0081173B">
        <w:t xml:space="preserve"> </w:t>
      </w:r>
      <w:r w:rsidR="0081173B" w:rsidRPr="0081173B">
        <w:t>– Gene</w:t>
      </w:r>
      <w:r>
        <w:t xml:space="preserve"> Underwood</w:t>
      </w:r>
    </w:p>
    <w:p w14:paraId="34BCE7F9" w14:textId="77777777" w:rsidR="0081173B" w:rsidRPr="0081173B" w:rsidRDefault="0081173B" w:rsidP="0081173B"/>
    <w:p w14:paraId="4E1C0FFA" w14:textId="77777777" w:rsidR="0081173B" w:rsidRPr="0081173B" w:rsidRDefault="00BC0B8D" w:rsidP="0081173B">
      <w:r w:rsidRPr="00BC0B8D">
        <w:rPr>
          <w:b/>
        </w:rPr>
        <w:t xml:space="preserve">VIII. </w:t>
      </w:r>
      <w:r w:rsidRPr="00BC0B8D">
        <w:rPr>
          <w:b/>
        </w:rPr>
        <w:tab/>
        <w:t>GOVERNANCE</w:t>
      </w:r>
      <w:r w:rsidRPr="0081173B">
        <w:t xml:space="preserve"> </w:t>
      </w:r>
      <w:r w:rsidR="0081173B" w:rsidRPr="0081173B">
        <w:t>– Kay/Beth</w:t>
      </w:r>
    </w:p>
    <w:p w14:paraId="259DBF77" w14:textId="77777777" w:rsidR="0081173B" w:rsidRPr="0081173B" w:rsidRDefault="0081173B" w:rsidP="0081173B"/>
    <w:p w14:paraId="2FC7034F" w14:textId="048C7C24" w:rsidR="0081173B" w:rsidRPr="0081173B" w:rsidRDefault="006F2718" w:rsidP="0081173B">
      <w:pPr>
        <w:pStyle w:val="ListParagraph"/>
        <w:numPr>
          <w:ilvl w:val="0"/>
          <w:numId w:val="2"/>
        </w:numPr>
      </w:pPr>
      <w:r>
        <w:rPr>
          <w:b/>
        </w:rPr>
        <w:t xml:space="preserve">MOTION </w:t>
      </w:r>
      <w:r>
        <w:t xml:space="preserve">by Larry to approve the bylaws change as presented. </w:t>
      </w:r>
      <w:r>
        <w:rPr>
          <w:b/>
        </w:rPr>
        <w:t xml:space="preserve">SECONDED </w:t>
      </w:r>
      <w:r>
        <w:t xml:space="preserve">by Gene, </w:t>
      </w:r>
      <w:r>
        <w:rPr>
          <w:b/>
        </w:rPr>
        <w:t xml:space="preserve">APPROVED </w:t>
      </w:r>
      <w:r>
        <w:t>by all.</w:t>
      </w:r>
      <w:r>
        <w:tab/>
      </w:r>
      <w:r>
        <w:tab/>
      </w:r>
      <w:r>
        <w:tab/>
      </w:r>
      <w:r>
        <w:tab/>
      </w:r>
      <w:r>
        <w:tab/>
      </w:r>
      <w:r>
        <w:tab/>
      </w:r>
      <w:r>
        <w:tab/>
      </w:r>
      <w:r>
        <w:tab/>
      </w:r>
      <w:r w:rsidRPr="00774C0A">
        <w:rPr>
          <w:b/>
        </w:rPr>
        <w:t xml:space="preserve">Section 6.2.  </w:t>
      </w:r>
      <w:r w:rsidRPr="00774C0A">
        <w:rPr>
          <w:b/>
          <w:u w:val="single"/>
        </w:rPr>
        <w:t>Term and Removal</w:t>
      </w:r>
      <w:r w:rsidRPr="00774C0A">
        <w:rPr>
          <w:b/>
        </w:rPr>
        <w:t xml:space="preserve">. </w:t>
      </w:r>
      <w:r w:rsidRPr="00774C0A">
        <w:rPr>
          <w:b/>
          <w:i/>
        </w:rPr>
        <w:t xml:space="preserve">Each officer, shall serve for a term of one year or until </w:t>
      </w:r>
      <w:proofErr w:type="gramStart"/>
      <w:r w:rsidRPr="00774C0A">
        <w:rPr>
          <w:b/>
          <w:i/>
        </w:rPr>
        <w:t>their</w:t>
      </w:r>
      <w:proofErr w:type="gramEnd"/>
      <w:r w:rsidRPr="00774C0A">
        <w:rPr>
          <w:b/>
          <w:i/>
        </w:rPr>
        <w:t xml:space="preserve"> successors are elected and have qualified.  An officer may be elected to succeed himself/herself up to a limit of three consecutive terms (the “Officer Term Limit”), </w:t>
      </w:r>
      <w:r w:rsidRPr="00774C0A">
        <w:rPr>
          <w:b/>
          <w:i/>
          <w:color w:val="FF0000"/>
        </w:rPr>
        <w:t>unless two-thirds of the total number of Board members vote to extend said officer’s term by up to one additional (1) year (an “Extension”) if such action is deemed to be in the best interest of the Corporation</w:t>
      </w:r>
      <w:r w:rsidRPr="00774C0A">
        <w:rPr>
          <w:b/>
          <w:i/>
        </w:rPr>
        <w:t xml:space="preserve">.  If an officer reaches the Officer Term Limit </w:t>
      </w:r>
      <w:r>
        <w:rPr>
          <w:b/>
          <w:i/>
          <w:color w:val="FF0000"/>
        </w:rPr>
        <w:t>with or without an Extension</w:t>
      </w:r>
      <w:r w:rsidRPr="00774C0A">
        <w:rPr>
          <w:b/>
          <w:i/>
          <w:color w:val="FF0000"/>
        </w:rPr>
        <w:t xml:space="preserve">, </w:t>
      </w:r>
      <w:r w:rsidRPr="00774C0A">
        <w:rPr>
          <w:b/>
          <w:i/>
        </w:rPr>
        <w:t>o</w:t>
      </w:r>
      <w:r w:rsidRPr="00774C0A">
        <w:rPr>
          <w:b/>
          <w:i/>
          <w:lang w:eastAsia="en-US"/>
        </w:rPr>
        <w:t>ne year must lapse before such officer may be re-elected to that position.</w:t>
      </w:r>
      <w:r w:rsidRPr="00774C0A">
        <w:rPr>
          <w:lang w:eastAsia="en-US"/>
        </w:rPr>
        <w:t xml:space="preserve">  </w:t>
      </w:r>
      <w:r w:rsidRPr="00774C0A">
        <w:t xml:space="preserve">Any officer may resign at any time upon written notice to the Corporation.  The resignation shall be effective upon receipt thereof by the Corporation or at such subsequent time as may be specified in the notice of resignation.  </w:t>
      </w:r>
      <w:proofErr w:type="gramStart"/>
      <w:r w:rsidRPr="00774C0A">
        <w:t>Any officer or agent of the Corporation may be removed at any time by the Board of Trustees, pursuant to Section 5.4,</w:t>
      </w:r>
      <w:proofErr w:type="gramEnd"/>
      <w:r w:rsidRPr="00774C0A">
        <w:t xml:space="preserve"> with or without cause, whenever in its judgment the best interests of the Corporation will be served by such removal.  The removal shall be without prejudice to the contract rights, if any, of any person so removed.  </w:t>
      </w:r>
      <w:proofErr w:type="gramStart"/>
      <w:r w:rsidRPr="00774C0A">
        <w:t>Vacancies of the officers may be filled by the Board of Trustees at any regular meeting or any special meeting called for that purpose</w:t>
      </w:r>
      <w:proofErr w:type="gramEnd"/>
      <w:r w:rsidRPr="00774C0A">
        <w:t>.  The Board may establish by resolution, that vacancies that occur as a result of the death or unexpected resignation of an officer shall be temporarily filled until such vacancy is permanently filled at a regular or special meeting of the Board, by existing officers or trustees of the Corporation as designated in such resolutions.</w:t>
      </w:r>
      <w:r>
        <w:tab/>
      </w:r>
    </w:p>
    <w:p w14:paraId="00D6C7B1" w14:textId="6F143B56" w:rsidR="0081173B" w:rsidRDefault="0081173B" w:rsidP="0081173B">
      <w:pPr>
        <w:pStyle w:val="ListParagraph"/>
        <w:numPr>
          <w:ilvl w:val="0"/>
          <w:numId w:val="2"/>
        </w:numPr>
      </w:pPr>
      <w:r w:rsidRPr="0081173B">
        <w:t>Propose new board members (vote to approve at December meeting)</w:t>
      </w:r>
      <w:r w:rsidR="00CD18EB">
        <w:tab/>
      </w:r>
      <w:r w:rsidR="00CD18EB">
        <w:tab/>
        <w:t xml:space="preserve">Liz Jordan and Doug Brindley have been proposed for three year terms beginning in January 2018. We are still looking for another candidate who will have some governance experience. </w:t>
      </w:r>
    </w:p>
    <w:p w14:paraId="48E72BA3" w14:textId="7635330C" w:rsidR="00C950E1" w:rsidRPr="0081173B" w:rsidRDefault="00C950E1" w:rsidP="0081173B">
      <w:pPr>
        <w:pStyle w:val="ListParagraph"/>
        <w:numPr>
          <w:ilvl w:val="0"/>
          <w:numId w:val="2"/>
        </w:numPr>
      </w:pPr>
      <w:r>
        <w:t>Officers for 2018</w:t>
      </w:r>
      <w:r w:rsidR="00CD18EB">
        <w:tab/>
      </w:r>
      <w:r w:rsidR="00CD18EB">
        <w:tab/>
      </w:r>
      <w:r w:rsidR="00CD18EB">
        <w:tab/>
      </w:r>
      <w:r w:rsidR="00CD18EB">
        <w:tab/>
      </w:r>
      <w:r w:rsidR="00CD18EB">
        <w:tab/>
      </w:r>
      <w:r w:rsidR="00CD18EB">
        <w:tab/>
      </w:r>
      <w:r w:rsidR="00CD18EB">
        <w:tab/>
      </w:r>
      <w:r w:rsidR="00CD18EB">
        <w:tab/>
      </w:r>
      <w:r w:rsidR="00CD18EB">
        <w:tab/>
        <w:t xml:space="preserve">If any board member has an interest in a particular officer position, they are to alert Kay. </w:t>
      </w:r>
    </w:p>
    <w:p w14:paraId="4AB78A8C" w14:textId="77777777" w:rsidR="0081173B" w:rsidRPr="0081173B" w:rsidRDefault="0081173B" w:rsidP="0081173B"/>
    <w:p w14:paraId="7E4AEE01" w14:textId="77777777" w:rsidR="0081173B" w:rsidRDefault="00BC0B8D" w:rsidP="0081173B">
      <w:r w:rsidRPr="00BC0B8D">
        <w:rPr>
          <w:b/>
        </w:rPr>
        <w:t>IX.</w:t>
      </w:r>
      <w:r w:rsidRPr="00BC0B8D">
        <w:rPr>
          <w:b/>
        </w:rPr>
        <w:tab/>
        <w:t>FRIENDS’ REPORT</w:t>
      </w:r>
      <w:r w:rsidRPr="0081173B">
        <w:t xml:space="preserve"> </w:t>
      </w:r>
      <w:r w:rsidR="0081173B" w:rsidRPr="0081173B">
        <w:t>– Charlie</w:t>
      </w:r>
      <w:r>
        <w:t xml:space="preserve"> Huchet</w:t>
      </w:r>
    </w:p>
    <w:p w14:paraId="1B999D2B" w14:textId="77777777" w:rsidR="0032589A" w:rsidRPr="004F2172" w:rsidRDefault="0032589A" w:rsidP="0032589A">
      <w:pPr>
        <w:pStyle w:val="NormalWeb"/>
        <w:rPr>
          <w:rFonts w:ascii="Times New Roman" w:hAnsi="Times New Roman" w:cs="Times New Roman"/>
          <w:sz w:val="24"/>
          <w:szCs w:val="24"/>
        </w:rPr>
      </w:pPr>
      <w:r w:rsidRPr="004F2172">
        <w:rPr>
          <w:rFonts w:ascii="Times New Roman" w:hAnsi="Times New Roman" w:cs="Times New Roman"/>
          <w:sz w:val="24"/>
          <w:szCs w:val="24"/>
          <w:u w:val="single"/>
        </w:rPr>
        <w:t>POP-UP BOOK SALE</w:t>
      </w:r>
    </w:p>
    <w:p w14:paraId="6F2F3763" w14:textId="77777777" w:rsidR="0032589A" w:rsidRPr="004F2172" w:rsidRDefault="0032589A" w:rsidP="0032589A">
      <w:pPr>
        <w:pStyle w:val="NormalWeb"/>
        <w:rPr>
          <w:rFonts w:ascii="Times New Roman" w:hAnsi="Times New Roman" w:cs="Times New Roman"/>
          <w:sz w:val="24"/>
          <w:szCs w:val="24"/>
        </w:rPr>
      </w:pPr>
      <w:r w:rsidRPr="004F2172">
        <w:rPr>
          <w:rFonts w:ascii="Times New Roman" w:hAnsi="Times New Roman" w:cs="Times New Roman"/>
          <w:sz w:val="24"/>
          <w:szCs w:val="24"/>
        </w:rPr>
        <w:t xml:space="preserve">The location for the forthcoming book sale has been secured. It will be located at 43 N. Main Street in New Hope, next to the new 4 Crows </w:t>
      </w:r>
      <w:proofErr w:type="spellStart"/>
      <w:r w:rsidRPr="004F2172">
        <w:rPr>
          <w:rFonts w:ascii="Times New Roman" w:hAnsi="Times New Roman" w:cs="Times New Roman"/>
          <w:sz w:val="24"/>
          <w:szCs w:val="24"/>
        </w:rPr>
        <w:t>Coffeeshop</w:t>
      </w:r>
      <w:proofErr w:type="spellEnd"/>
      <w:r w:rsidRPr="004F2172">
        <w:rPr>
          <w:rFonts w:ascii="Times New Roman" w:hAnsi="Times New Roman" w:cs="Times New Roman"/>
          <w:sz w:val="24"/>
          <w:szCs w:val="24"/>
        </w:rPr>
        <w:t xml:space="preserve"> (where we held the sale two years ago). Most recently, it housed The Salon Gratitude.</w:t>
      </w:r>
    </w:p>
    <w:p w14:paraId="016CB6B9" w14:textId="77777777" w:rsidR="0032589A" w:rsidRPr="004F2172" w:rsidRDefault="0032589A" w:rsidP="0032589A">
      <w:pPr>
        <w:pStyle w:val="NormalWeb"/>
        <w:rPr>
          <w:rFonts w:ascii="Times New Roman" w:hAnsi="Times New Roman" w:cs="Times New Roman"/>
          <w:sz w:val="24"/>
          <w:szCs w:val="24"/>
        </w:rPr>
      </w:pPr>
      <w:r w:rsidRPr="004F2172">
        <w:rPr>
          <w:rFonts w:ascii="Times New Roman" w:hAnsi="Times New Roman" w:cs="Times New Roman"/>
          <w:sz w:val="24"/>
          <w:szCs w:val="24"/>
        </w:rPr>
        <w:t xml:space="preserve">People are encouraged to drop off any books they wish to donate </w:t>
      </w:r>
      <w:r w:rsidRPr="004F2172">
        <w:rPr>
          <w:rFonts w:ascii="Times New Roman" w:hAnsi="Times New Roman" w:cs="Times New Roman"/>
          <w:sz w:val="24"/>
          <w:szCs w:val="24"/>
          <w:u w:val="single"/>
        </w:rPr>
        <w:t>a week from this Saturda</w:t>
      </w:r>
      <w:r w:rsidRPr="004F2172">
        <w:rPr>
          <w:rFonts w:ascii="Times New Roman" w:hAnsi="Times New Roman" w:cs="Times New Roman"/>
          <w:sz w:val="24"/>
          <w:szCs w:val="24"/>
        </w:rPr>
        <w:t>y (November 18) from 9-12 at 43 North Main Street.</w:t>
      </w:r>
    </w:p>
    <w:p w14:paraId="42AA7E18" w14:textId="77777777" w:rsidR="0032589A" w:rsidRPr="004F2172" w:rsidRDefault="0032589A" w:rsidP="0032589A">
      <w:pPr>
        <w:pStyle w:val="NormalWeb"/>
        <w:rPr>
          <w:rFonts w:ascii="Times New Roman" w:hAnsi="Times New Roman" w:cs="Times New Roman"/>
          <w:sz w:val="24"/>
          <w:szCs w:val="24"/>
        </w:rPr>
      </w:pPr>
      <w:r w:rsidRPr="004F2172">
        <w:rPr>
          <w:rFonts w:ascii="Times New Roman" w:hAnsi="Times New Roman" w:cs="Times New Roman"/>
          <w:sz w:val="24"/>
          <w:szCs w:val="24"/>
        </w:rPr>
        <w:t>The sale will take place over the three days following Thanksgiving</w:t>
      </w:r>
      <w:proofErr w:type="gramStart"/>
      <w:r w:rsidRPr="004F2172">
        <w:rPr>
          <w:rFonts w:ascii="Times New Roman" w:hAnsi="Times New Roman" w:cs="Times New Roman"/>
          <w:sz w:val="24"/>
          <w:szCs w:val="24"/>
        </w:rPr>
        <w:t>;</w:t>
      </w:r>
      <w:proofErr w:type="gramEnd"/>
      <w:r w:rsidRPr="004F2172">
        <w:rPr>
          <w:rFonts w:ascii="Times New Roman" w:hAnsi="Times New Roman" w:cs="Times New Roman"/>
          <w:sz w:val="24"/>
          <w:szCs w:val="24"/>
        </w:rPr>
        <w:t xml:space="preserve"> Friday, Saturday and Sunday, November 24-26 from 9am to 5pm.</w:t>
      </w:r>
    </w:p>
    <w:p w14:paraId="21B442FA" w14:textId="77777777" w:rsidR="0032589A" w:rsidRPr="004F2172" w:rsidRDefault="0032589A" w:rsidP="0032589A">
      <w:pPr>
        <w:pStyle w:val="NormalWeb"/>
        <w:rPr>
          <w:rFonts w:ascii="Times New Roman" w:hAnsi="Times New Roman" w:cs="Times New Roman"/>
          <w:sz w:val="24"/>
          <w:szCs w:val="24"/>
        </w:rPr>
      </w:pPr>
      <w:r w:rsidRPr="004F2172">
        <w:rPr>
          <w:rFonts w:ascii="Times New Roman" w:hAnsi="Times New Roman" w:cs="Times New Roman"/>
          <w:sz w:val="24"/>
          <w:szCs w:val="24"/>
        </w:rPr>
        <w:t>Everyone is more than encouraged to come to the sale and buy many books to replace the spaces created by their generous donations.</w:t>
      </w:r>
    </w:p>
    <w:p w14:paraId="1B7A311D" w14:textId="77777777" w:rsidR="004F2172" w:rsidRPr="004F2172" w:rsidRDefault="004F2172" w:rsidP="0032589A">
      <w:pPr>
        <w:pStyle w:val="NormalWeb"/>
        <w:rPr>
          <w:rFonts w:ascii="Times New Roman" w:hAnsi="Times New Roman" w:cs="Times New Roman"/>
          <w:sz w:val="24"/>
          <w:szCs w:val="24"/>
        </w:rPr>
      </w:pPr>
      <w:r w:rsidRPr="004F2172">
        <w:rPr>
          <w:rFonts w:ascii="Times New Roman" w:hAnsi="Times New Roman" w:cs="Times New Roman"/>
          <w:sz w:val="24"/>
          <w:szCs w:val="24"/>
        </w:rPr>
        <w:t>If anyone</w:t>
      </w:r>
      <w:r w:rsidR="0032589A" w:rsidRPr="004F2172">
        <w:rPr>
          <w:rFonts w:ascii="Times New Roman" w:hAnsi="Times New Roman" w:cs="Times New Roman"/>
          <w:sz w:val="24"/>
          <w:szCs w:val="24"/>
        </w:rPr>
        <w:t xml:space="preserve"> happen</w:t>
      </w:r>
      <w:r w:rsidRPr="004F2172">
        <w:rPr>
          <w:rFonts w:ascii="Times New Roman" w:hAnsi="Times New Roman" w:cs="Times New Roman"/>
          <w:sz w:val="24"/>
          <w:szCs w:val="24"/>
        </w:rPr>
        <w:t>s</w:t>
      </w:r>
      <w:r w:rsidR="0032589A" w:rsidRPr="004F2172">
        <w:rPr>
          <w:rFonts w:ascii="Times New Roman" w:hAnsi="Times New Roman" w:cs="Times New Roman"/>
          <w:sz w:val="24"/>
          <w:szCs w:val="24"/>
        </w:rPr>
        <w:t xml:space="preserve"> to have children or grandchildren visiting, Santa will be visiting the sale from 11:00 to 1:30 on Sunday.</w:t>
      </w:r>
    </w:p>
    <w:p w14:paraId="39BAD32B" w14:textId="77777777" w:rsidR="004F2172" w:rsidRDefault="004F2172" w:rsidP="0032589A">
      <w:pPr>
        <w:pStyle w:val="NormalWeb"/>
        <w:rPr>
          <w:rFonts w:ascii="Times New Roman" w:hAnsi="Times New Roman" w:cs="Times New Roman"/>
          <w:sz w:val="24"/>
          <w:szCs w:val="24"/>
        </w:rPr>
      </w:pPr>
      <w:r>
        <w:rPr>
          <w:rFonts w:ascii="Times New Roman" w:hAnsi="Times New Roman" w:cs="Times New Roman"/>
          <w:sz w:val="24"/>
          <w:szCs w:val="24"/>
        </w:rPr>
        <w:t>Respectfully submitted,</w:t>
      </w:r>
    </w:p>
    <w:p w14:paraId="4F43E3D9" w14:textId="77777777" w:rsidR="004F2172" w:rsidRDefault="004F2172" w:rsidP="004F2172">
      <w:pPr>
        <w:pStyle w:val="NormalWeb"/>
        <w:contextualSpacing/>
        <w:rPr>
          <w:rFonts w:ascii="Times New Roman" w:hAnsi="Times New Roman" w:cs="Times New Roman"/>
          <w:sz w:val="24"/>
          <w:szCs w:val="24"/>
        </w:rPr>
      </w:pPr>
      <w:r>
        <w:rPr>
          <w:rFonts w:ascii="Times New Roman" w:hAnsi="Times New Roman" w:cs="Times New Roman"/>
          <w:sz w:val="24"/>
          <w:szCs w:val="24"/>
        </w:rPr>
        <w:t>Polly Wood</w:t>
      </w:r>
    </w:p>
    <w:p w14:paraId="7A88E3C1" w14:textId="77777777" w:rsidR="004F2172" w:rsidRDefault="004F2172" w:rsidP="004F2172">
      <w:pPr>
        <w:pStyle w:val="NormalWeb"/>
        <w:contextualSpacing/>
        <w:rPr>
          <w:rFonts w:ascii="Times New Roman" w:hAnsi="Times New Roman" w:cs="Times New Roman"/>
          <w:sz w:val="24"/>
          <w:szCs w:val="24"/>
        </w:rPr>
      </w:pPr>
      <w:r>
        <w:rPr>
          <w:rFonts w:ascii="Times New Roman" w:hAnsi="Times New Roman" w:cs="Times New Roman"/>
          <w:sz w:val="24"/>
          <w:szCs w:val="24"/>
        </w:rPr>
        <w:t>Acting Secretary</w:t>
      </w:r>
    </w:p>
    <w:p w14:paraId="709660D7" w14:textId="77777777" w:rsidR="004F2172" w:rsidRDefault="004F2172" w:rsidP="004F2172">
      <w:pPr>
        <w:pStyle w:val="NormalWeb"/>
        <w:rPr>
          <w:rFonts w:ascii="Times New Roman" w:hAnsi="Times New Roman" w:cs="Times New Roman"/>
          <w:sz w:val="24"/>
          <w:szCs w:val="24"/>
        </w:rPr>
      </w:pPr>
    </w:p>
    <w:p w14:paraId="540E1084" w14:textId="77777777" w:rsidR="004F2172" w:rsidRDefault="004F2172" w:rsidP="004F2172">
      <w:pPr>
        <w:pStyle w:val="NormalWeb"/>
        <w:rPr>
          <w:rFonts w:ascii="Times New Roman" w:hAnsi="Times New Roman" w:cs="Times New Roman"/>
          <w:sz w:val="24"/>
          <w:szCs w:val="24"/>
        </w:rPr>
      </w:pPr>
    </w:p>
    <w:p w14:paraId="3A9C6DE6" w14:textId="77777777" w:rsidR="004F2172" w:rsidRPr="0032589A" w:rsidRDefault="004F2172" w:rsidP="0032589A">
      <w:pPr>
        <w:pStyle w:val="NormalWeb"/>
        <w:rPr>
          <w:rFonts w:ascii="Times New Roman" w:hAnsi="Times New Roman" w:cs="Times New Roman"/>
          <w:sz w:val="24"/>
          <w:szCs w:val="24"/>
        </w:rPr>
      </w:pPr>
    </w:p>
    <w:p w14:paraId="1E30D125" w14:textId="77777777" w:rsidR="0032589A" w:rsidRPr="0081173B" w:rsidRDefault="0032589A" w:rsidP="0081173B"/>
    <w:p w14:paraId="51D441F2" w14:textId="77777777" w:rsidR="00BD7A43" w:rsidRPr="0081173B" w:rsidRDefault="00BD7A43"/>
    <w:sectPr w:rsidR="00BD7A43" w:rsidRPr="0081173B"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215"/>
    <w:multiLevelType w:val="hybridMultilevel"/>
    <w:tmpl w:val="1A80E902"/>
    <w:lvl w:ilvl="0" w:tplc="0E04F4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0451E"/>
    <w:multiLevelType w:val="hybridMultilevel"/>
    <w:tmpl w:val="7E921994"/>
    <w:lvl w:ilvl="0" w:tplc="F238F7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B"/>
    <w:rsid w:val="000019D6"/>
    <w:rsid w:val="00066CE0"/>
    <w:rsid w:val="000D1212"/>
    <w:rsid w:val="0032589A"/>
    <w:rsid w:val="003E6F20"/>
    <w:rsid w:val="004402DE"/>
    <w:rsid w:val="004F2172"/>
    <w:rsid w:val="005F502D"/>
    <w:rsid w:val="00636984"/>
    <w:rsid w:val="006F2718"/>
    <w:rsid w:val="00795AD1"/>
    <w:rsid w:val="0081173B"/>
    <w:rsid w:val="00A42E93"/>
    <w:rsid w:val="00BC0B8D"/>
    <w:rsid w:val="00BD7A43"/>
    <w:rsid w:val="00BE1081"/>
    <w:rsid w:val="00C950E1"/>
    <w:rsid w:val="00CD18EB"/>
    <w:rsid w:val="00EE40C5"/>
    <w:rsid w:val="00F3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A2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3B"/>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B"/>
    <w:pPr>
      <w:ind w:left="720"/>
      <w:contextualSpacing/>
    </w:pPr>
  </w:style>
  <w:style w:type="paragraph" w:styleId="BalloonText">
    <w:name w:val="Balloon Text"/>
    <w:basedOn w:val="Normal"/>
    <w:link w:val="BalloonTextChar"/>
    <w:uiPriority w:val="99"/>
    <w:semiHidden/>
    <w:unhideWhenUsed/>
    <w:rsid w:val="00A42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E93"/>
    <w:rPr>
      <w:rFonts w:ascii="Lucida Grande" w:hAnsi="Lucida Grande" w:cs="Lucida Grande"/>
      <w:color w:val="auto"/>
      <w:sz w:val="18"/>
      <w:szCs w:val="18"/>
      <w:lang w:eastAsia="ja-JP"/>
    </w:rPr>
  </w:style>
  <w:style w:type="paragraph" w:styleId="NormalWeb">
    <w:name w:val="Normal (Web)"/>
    <w:basedOn w:val="Normal"/>
    <w:uiPriority w:val="99"/>
    <w:semiHidden/>
    <w:unhideWhenUsed/>
    <w:rsid w:val="0032589A"/>
    <w:pPr>
      <w:spacing w:before="100" w:beforeAutospacing="1" w:after="100" w:afterAutospacing="1"/>
    </w:pPr>
    <w:rPr>
      <w:rFonts w:ascii="Calibri" w:hAnsi="Calibri" w:cs="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3B"/>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B"/>
    <w:pPr>
      <w:ind w:left="720"/>
      <w:contextualSpacing/>
    </w:pPr>
  </w:style>
  <w:style w:type="paragraph" w:styleId="BalloonText">
    <w:name w:val="Balloon Text"/>
    <w:basedOn w:val="Normal"/>
    <w:link w:val="BalloonTextChar"/>
    <w:uiPriority w:val="99"/>
    <w:semiHidden/>
    <w:unhideWhenUsed/>
    <w:rsid w:val="00A42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E93"/>
    <w:rPr>
      <w:rFonts w:ascii="Lucida Grande" w:hAnsi="Lucida Grande" w:cs="Lucida Grande"/>
      <w:color w:val="auto"/>
      <w:sz w:val="18"/>
      <w:szCs w:val="18"/>
      <w:lang w:eastAsia="ja-JP"/>
    </w:rPr>
  </w:style>
  <w:style w:type="paragraph" w:styleId="NormalWeb">
    <w:name w:val="Normal (Web)"/>
    <w:basedOn w:val="Normal"/>
    <w:uiPriority w:val="99"/>
    <w:semiHidden/>
    <w:unhideWhenUsed/>
    <w:rsid w:val="0032589A"/>
    <w:pPr>
      <w:spacing w:before="100" w:beforeAutospacing="1" w:after="100" w:afterAutospacing="1"/>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586">
      <w:bodyDiv w:val="1"/>
      <w:marLeft w:val="0"/>
      <w:marRight w:val="0"/>
      <w:marTop w:val="0"/>
      <w:marBottom w:val="0"/>
      <w:divBdr>
        <w:top w:val="none" w:sz="0" w:space="0" w:color="auto"/>
        <w:left w:val="none" w:sz="0" w:space="0" w:color="auto"/>
        <w:bottom w:val="none" w:sz="0" w:space="0" w:color="auto"/>
        <w:right w:val="none" w:sz="0" w:space="0" w:color="auto"/>
      </w:divBdr>
    </w:div>
    <w:div w:id="1233810209">
      <w:bodyDiv w:val="1"/>
      <w:marLeft w:val="0"/>
      <w:marRight w:val="0"/>
      <w:marTop w:val="0"/>
      <w:marBottom w:val="0"/>
      <w:divBdr>
        <w:top w:val="none" w:sz="0" w:space="0" w:color="auto"/>
        <w:left w:val="none" w:sz="0" w:space="0" w:color="auto"/>
        <w:bottom w:val="none" w:sz="0" w:space="0" w:color="auto"/>
        <w:right w:val="none" w:sz="0" w:space="0" w:color="auto"/>
      </w:divBdr>
    </w:div>
    <w:div w:id="1236545775">
      <w:bodyDiv w:val="1"/>
      <w:marLeft w:val="0"/>
      <w:marRight w:val="0"/>
      <w:marTop w:val="0"/>
      <w:marBottom w:val="0"/>
      <w:divBdr>
        <w:top w:val="none" w:sz="0" w:space="0" w:color="auto"/>
        <w:left w:val="none" w:sz="0" w:space="0" w:color="auto"/>
        <w:bottom w:val="none" w:sz="0" w:space="0" w:color="auto"/>
        <w:right w:val="none" w:sz="0" w:space="0" w:color="auto"/>
      </w:divBdr>
    </w:div>
    <w:div w:id="1423793400">
      <w:bodyDiv w:val="1"/>
      <w:marLeft w:val="0"/>
      <w:marRight w:val="0"/>
      <w:marTop w:val="0"/>
      <w:marBottom w:val="0"/>
      <w:divBdr>
        <w:top w:val="none" w:sz="0" w:space="0" w:color="auto"/>
        <w:left w:val="none" w:sz="0" w:space="0" w:color="auto"/>
        <w:bottom w:val="none" w:sz="0" w:space="0" w:color="auto"/>
        <w:right w:val="none" w:sz="0" w:space="0" w:color="auto"/>
      </w:divBdr>
    </w:div>
    <w:div w:id="1477527843">
      <w:bodyDiv w:val="1"/>
      <w:marLeft w:val="0"/>
      <w:marRight w:val="0"/>
      <w:marTop w:val="0"/>
      <w:marBottom w:val="0"/>
      <w:divBdr>
        <w:top w:val="none" w:sz="0" w:space="0" w:color="auto"/>
        <w:left w:val="none" w:sz="0" w:space="0" w:color="auto"/>
        <w:bottom w:val="none" w:sz="0" w:space="0" w:color="auto"/>
        <w:right w:val="none" w:sz="0" w:space="0" w:color="auto"/>
      </w:divBdr>
    </w:div>
    <w:div w:id="188529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3512-AE46-6548-8A3E-6071666D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1195</Words>
  <Characters>6814</Characters>
  <Application>Microsoft Macintosh Word</Application>
  <DocSecurity>0</DocSecurity>
  <Lines>56</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2017-11-14T20:58:00Z</dcterms:created>
  <dcterms:modified xsi:type="dcterms:W3CDTF">2017-12-27T03:03:00Z</dcterms:modified>
</cp:coreProperties>
</file>