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A0E0" w14:textId="77777777" w:rsidR="004304E3" w:rsidRDefault="004304E3" w:rsidP="0068590C">
      <w:pPr>
        <w:rPr>
          <w:rFonts w:asciiTheme="minorHAnsi" w:hAnsiTheme="minorHAnsi" w:cstheme="minorHAnsi"/>
          <w:b/>
        </w:rPr>
      </w:pPr>
    </w:p>
    <w:p w14:paraId="6700261E" w14:textId="73188065" w:rsidR="00C446F4" w:rsidRPr="00975B72" w:rsidRDefault="00C446F4" w:rsidP="00BE4E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B72">
        <w:rPr>
          <w:rFonts w:asciiTheme="minorHAnsi" w:hAnsiTheme="minorHAnsi" w:cstheme="minorHAnsi"/>
          <w:b/>
          <w:sz w:val="22"/>
          <w:szCs w:val="22"/>
        </w:rPr>
        <w:t>THE FREE LIBRARY OF NEW HOPE SOLEBURY</w:t>
      </w:r>
    </w:p>
    <w:p w14:paraId="3DA4C8DE" w14:textId="1E85D4FF" w:rsidR="00A4703D" w:rsidRPr="00975B72" w:rsidRDefault="00C446F4" w:rsidP="00A47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B72">
        <w:rPr>
          <w:rFonts w:asciiTheme="minorHAnsi" w:hAnsiTheme="minorHAnsi" w:cstheme="minorHAnsi"/>
          <w:b/>
          <w:sz w:val="22"/>
          <w:szCs w:val="22"/>
        </w:rPr>
        <w:t xml:space="preserve">Board of Trustees Meeting Minutes – </w:t>
      </w:r>
      <w:r w:rsidR="000E3EB6">
        <w:rPr>
          <w:rFonts w:asciiTheme="minorHAnsi" w:hAnsiTheme="minorHAnsi" w:cstheme="minorHAnsi"/>
          <w:b/>
          <w:sz w:val="22"/>
          <w:szCs w:val="22"/>
        </w:rPr>
        <w:t>Approved</w:t>
      </w:r>
      <w:r w:rsidRPr="00975B72">
        <w:rPr>
          <w:rFonts w:asciiTheme="minorHAnsi" w:hAnsiTheme="minorHAnsi" w:cstheme="minorHAnsi"/>
          <w:b/>
          <w:sz w:val="22"/>
          <w:szCs w:val="22"/>
        </w:rPr>
        <w:t xml:space="preserve"> Copy</w:t>
      </w:r>
    </w:p>
    <w:p w14:paraId="2E721BDB" w14:textId="158CC153" w:rsidR="00C446F4" w:rsidRDefault="00FD7F1A" w:rsidP="00BE4E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January 20</w:t>
      </w:r>
      <w:r w:rsidR="00C446F4" w:rsidRPr="00975B72">
        <w:rPr>
          <w:rFonts w:asciiTheme="minorHAnsi" w:hAnsiTheme="minorHAnsi" w:cstheme="minorHAnsi"/>
          <w:b/>
          <w:bCs/>
          <w:sz w:val="22"/>
          <w:szCs w:val="22"/>
        </w:rPr>
        <w:t>, 20</w:t>
      </w:r>
      <w:r w:rsidR="00413D80" w:rsidRPr="00975B72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35CF8B9" w14:textId="77777777" w:rsidR="00A4703D" w:rsidRPr="00975B72" w:rsidRDefault="00A4703D" w:rsidP="00BE4E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CA2745" w14:textId="1E8549C2" w:rsidR="00C446F4" w:rsidRDefault="00F1024E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met via </w:t>
      </w:r>
      <w:r w:rsidR="004A56C5">
        <w:rPr>
          <w:rFonts w:asciiTheme="minorHAnsi" w:hAnsiTheme="minorHAnsi" w:cstheme="minorHAnsi"/>
          <w:sz w:val="22"/>
          <w:szCs w:val="22"/>
        </w:rPr>
        <w:t xml:space="preserve">Zoom </w:t>
      </w:r>
      <w:r>
        <w:rPr>
          <w:rFonts w:asciiTheme="minorHAnsi" w:hAnsiTheme="minorHAnsi" w:cstheme="minorHAnsi"/>
          <w:sz w:val="22"/>
          <w:szCs w:val="22"/>
        </w:rPr>
        <w:t xml:space="preserve">due to </w:t>
      </w:r>
      <w:r w:rsidR="00DA02E8">
        <w:rPr>
          <w:rFonts w:asciiTheme="minorHAnsi" w:hAnsiTheme="minorHAnsi" w:cstheme="minorHAnsi"/>
          <w:sz w:val="22"/>
          <w:szCs w:val="22"/>
        </w:rPr>
        <w:t>COVI</w:t>
      </w:r>
      <w:r w:rsidR="000D04C5">
        <w:rPr>
          <w:rFonts w:asciiTheme="minorHAnsi" w:hAnsiTheme="minorHAnsi" w:cstheme="minorHAnsi"/>
          <w:sz w:val="22"/>
          <w:szCs w:val="22"/>
        </w:rPr>
        <w:t>D</w:t>
      </w:r>
      <w:r w:rsidR="00AF589C">
        <w:rPr>
          <w:rFonts w:asciiTheme="minorHAnsi" w:hAnsiTheme="minorHAnsi" w:cstheme="minorHAnsi"/>
          <w:sz w:val="22"/>
          <w:szCs w:val="22"/>
        </w:rPr>
        <w:t>-19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71E73">
        <w:rPr>
          <w:rFonts w:asciiTheme="minorHAnsi" w:hAnsiTheme="minorHAnsi" w:cstheme="minorHAnsi"/>
          <w:sz w:val="22"/>
          <w:szCs w:val="22"/>
        </w:rPr>
        <w:t>Attending: Doug Brindley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, President; Larry Davis, Treasurer; Liz Jordan, Secretary; </w:t>
      </w:r>
      <w:r w:rsidR="00F71E73">
        <w:rPr>
          <w:rFonts w:asciiTheme="minorHAnsi" w:hAnsiTheme="minorHAnsi" w:cstheme="minorHAnsi"/>
          <w:sz w:val="22"/>
          <w:szCs w:val="22"/>
        </w:rPr>
        <w:t xml:space="preserve">Deidre Alderfer, </w:t>
      </w:r>
      <w:r w:rsidR="00F71E73" w:rsidRPr="00975B72">
        <w:rPr>
          <w:rFonts w:asciiTheme="minorHAnsi" w:hAnsiTheme="minorHAnsi" w:cstheme="minorHAnsi"/>
          <w:sz w:val="22"/>
          <w:szCs w:val="22"/>
        </w:rPr>
        <w:t>Connie Hillman, Julia Klossner, Mike</w:t>
      </w:r>
      <w:r w:rsidR="00F71E73">
        <w:rPr>
          <w:rFonts w:asciiTheme="minorHAnsi" w:hAnsiTheme="minorHAnsi" w:cstheme="minorHAnsi"/>
          <w:sz w:val="22"/>
          <w:szCs w:val="22"/>
        </w:rPr>
        <w:t xml:space="preserve"> McKenna, 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Christopher Whitney. </w:t>
      </w:r>
      <w:r w:rsidR="00EF255F" w:rsidRPr="00974688">
        <w:rPr>
          <w:rFonts w:asciiTheme="minorHAnsi" w:hAnsiTheme="minorHAnsi" w:cstheme="minorHAnsi"/>
          <w:sz w:val="22"/>
          <w:szCs w:val="22"/>
        </w:rPr>
        <w:t xml:space="preserve">Also </w:t>
      </w:r>
      <w:proofErr w:type="gramStart"/>
      <w:r w:rsidR="00EF255F" w:rsidRPr="00974688">
        <w:rPr>
          <w:rFonts w:asciiTheme="minorHAnsi" w:hAnsiTheme="minorHAnsi" w:cstheme="minorHAnsi"/>
          <w:sz w:val="22"/>
          <w:szCs w:val="22"/>
        </w:rPr>
        <w:t>attending:</w:t>
      </w:r>
      <w:proofErr w:type="gramEnd"/>
      <w:r w:rsidR="00974688">
        <w:rPr>
          <w:rFonts w:asciiTheme="minorHAnsi" w:hAnsiTheme="minorHAnsi" w:cstheme="minorHAnsi"/>
          <w:sz w:val="22"/>
          <w:szCs w:val="22"/>
        </w:rPr>
        <w:t xml:space="preserve"> </w:t>
      </w:r>
      <w:r w:rsidR="000C30FE" w:rsidRPr="009769CA">
        <w:rPr>
          <w:rFonts w:asciiTheme="minorHAnsi" w:hAnsiTheme="minorHAnsi" w:cstheme="minorHAnsi"/>
          <w:sz w:val="22"/>
          <w:szCs w:val="22"/>
        </w:rPr>
        <w:t xml:space="preserve">Eric Jacobson, </w:t>
      </w:r>
      <w:r w:rsidR="009769CA">
        <w:rPr>
          <w:rFonts w:asciiTheme="minorHAnsi" w:hAnsiTheme="minorHAnsi" w:cstheme="minorHAnsi"/>
          <w:sz w:val="22"/>
          <w:szCs w:val="22"/>
        </w:rPr>
        <w:t xml:space="preserve">Patricia Lynch, </w:t>
      </w:r>
      <w:r w:rsidR="00AA0C70" w:rsidRPr="009769CA">
        <w:rPr>
          <w:rFonts w:asciiTheme="minorHAnsi" w:hAnsiTheme="minorHAnsi" w:cstheme="minorHAnsi"/>
          <w:sz w:val="22"/>
          <w:szCs w:val="22"/>
        </w:rPr>
        <w:t xml:space="preserve">Carol </w:t>
      </w:r>
      <w:r w:rsidR="000C30FE" w:rsidRPr="009769CA">
        <w:rPr>
          <w:rFonts w:asciiTheme="minorHAnsi" w:hAnsiTheme="minorHAnsi" w:cstheme="minorHAnsi"/>
          <w:sz w:val="22"/>
          <w:szCs w:val="22"/>
        </w:rPr>
        <w:t>Spencer</w:t>
      </w:r>
      <w:r w:rsidR="00690FFB" w:rsidRPr="009769CA">
        <w:rPr>
          <w:rFonts w:asciiTheme="minorHAnsi" w:hAnsiTheme="minorHAnsi" w:cstheme="minorHAnsi"/>
          <w:sz w:val="22"/>
          <w:szCs w:val="22"/>
        </w:rPr>
        <w:t>.</w:t>
      </w:r>
      <w:r w:rsidR="00824DA8">
        <w:rPr>
          <w:rFonts w:asciiTheme="minorHAnsi" w:hAnsiTheme="minorHAnsi" w:cstheme="minorHAnsi"/>
          <w:sz w:val="22"/>
          <w:szCs w:val="22"/>
        </w:rPr>
        <w:t xml:space="preserve"> Excused: </w:t>
      </w:r>
      <w:r w:rsidR="00824DA8" w:rsidRPr="00975B72">
        <w:rPr>
          <w:rFonts w:asciiTheme="minorHAnsi" w:hAnsiTheme="minorHAnsi" w:cstheme="minorHAnsi"/>
          <w:sz w:val="22"/>
          <w:szCs w:val="22"/>
        </w:rPr>
        <w:t>Joanne Reszka, Vice President</w:t>
      </w:r>
      <w:r w:rsidR="00824DA8">
        <w:rPr>
          <w:rFonts w:asciiTheme="minorHAnsi" w:hAnsiTheme="minorHAnsi" w:cstheme="minorHAnsi"/>
          <w:sz w:val="22"/>
          <w:szCs w:val="22"/>
        </w:rPr>
        <w:t>.</w:t>
      </w:r>
    </w:p>
    <w:p w14:paraId="687250CC" w14:textId="77777777" w:rsidR="00824DA8" w:rsidRPr="00975B72" w:rsidRDefault="00824DA8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16BCC112" w14:textId="2DC7EF33" w:rsidR="009B0CC8" w:rsidRPr="00975B72" w:rsidRDefault="00C446F4" w:rsidP="004304E3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75B72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975B72">
        <w:rPr>
          <w:rFonts w:asciiTheme="minorHAnsi" w:hAnsiTheme="minorHAnsi" w:cstheme="minorHAnsi"/>
          <w:sz w:val="22"/>
          <w:szCs w:val="22"/>
        </w:rPr>
        <w:t xml:space="preserve"> – </w:t>
      </w:r>
      <w:r w:rsidR="00F42F54">
        <w:rPr>
          <w:rFonts w:asciiTheme="minorHAnsi" w:hAnsiTheme="minorHAnsi" w:cstheme="minorHAnsi"/>
          <w:sz w:val="22"/>
          <w:szCs w:val="22"/>
        </w:rPr>
        <w:t>Doug Brindley</w:t>
      </w:r>
    </w:p>
    <w:p w14:paraId="28E05E30" w14:textId="77777777" w:rsidR="00B3799A" w:rsidRDefault="00B3799A" w:rsidP="00B3799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7670D7DD" w14:textId="0F07F75F" w:rsidR="00C446F4" w:rsidRPr="00B3799A" w:rsidRDefault="009B0CC8" w:rsidP="000D04C5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B3799A">
        <w:rPr>
          <w:rFonts w:asciiTheme="minorHAnsi" w:hAnsiTheme="minorHAnsi" w:cstheme="minorHAnsi"/>
          <w:sz w:val="22"/>
          <w:szCs w:val="22"/>
        </w:rPr>
        <w:t xml:space="preserve">The meeting was called to order by </w:t>
      </w:r>
      <w:r w:rsidR="00F42F54" w:rsidRPr="00B3799A">
        <w:rPr>
          <w:rFonts w:asciiTheme="minorHAnsi" w:hAnsiTheme="minorHAnsi" w:cstheme="minorHAnsi"/>
          <w:sz w:val="22"/>
          <w:szCs w:val="22"/>
        </w:rPr>
        <w:t>Doug</w:t>
      </w:r>
      <w:r w:rsidRPr="00B3799A">
        <w:rPr>
          <w:rFonts w:asciiTheme="minorHAnsi" w:hAnsiTheme="minorHAnsi" w:cstheme="minorHAnsi"/>
          <w:sz w:val="22"/>
          <w:szCs w:val="22"/>
        </w:rPr>
        <w:t xml:space="preserve"> at </w:t>
      </w:r>
      <w:r w:rsidR="0084257F" w:rsidRPr="00B3799A">
        <w:rPr>
          <w:rFonts w:asciiTheme="minorHAnsi" w:hAnsiTheme="minorHAnsi" w:cstheme="minorHAnsi"/>
          <w:sz w:val="22"/>
          <w:szCs w:val="22"/>
        </w:rPr>
        <w:t>5:</w:t>
      </w:r>
      <w:r w:rsidR="004E01C8" w:rsidRPr="00B3799A">
        <w:rPr>
          <w:rFonts w:asciiTheme="minorHAnsi" w:hAnsiTheme="minorHAnsi" w:cstheme="minorHAnsi"/>
          <w:sz w:val="22"/>
          <w:szCs w:val="22"/>
        </w:rPr>
        <w:t>3</w:t>
      </w:r>
      <w:r w:rsidR="00AA0C70" w:rsidRPr="00B3799A">
        <w:rPr>
          <w:rFonts w:asciiTheme="minorHAnsi" w:hAnsiTheme="minorHAnsi" w:cstheme="minorHAnsi"/>
          <w:sz w:val="22"/>
          <w:szCs w:val="22"/>
        </w:rPr>
        <w:t>3</w:t>
      </w:r>
      <w:r w:rsidR="00FB28DC" w:rsidRPr="00B3799A">
        <w:rPr>
          <w:rFonts w:asciiTheme="minorHAnsi" w:hAnsiTheme="minorHAnsi" w:cstheme="minorHAnsi"/>
          <w:sz w:val="22"/>
          <w:szCs w:val="22"/>
        </w:rPr>
        <w:t xml:space="preserve"> p.m.</w:t>
      </w:r>
      <w:r w:rsidR="008A0DE6" w:rsidRPr="00B3799A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B3799A"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 by </w:t>
      </w:r>
      <w:r w:rsidR="009769CA">
        <w:rPr>
          <w:rFonts w:asciiTheme="minorHAnsi" w:hAnsiTheme="minorHAnsi" w:cstheme="minorHAnsi"/>
          <w:sz w:val="22"/>
          <w:szCs w:val="22"/>
        </w:rPr>
        <w:t xml:space="preserve">Larry </w:t>
      </w:r>
      <w:r w:rsidR="00C446F4" w:rsidRPr="00B3799A">
        <w:rPr>
          <w:rFonts w:asciiTheme="minorHAnsi" w:hAnsiTheme="minorHAnsi" w:cstheme="minorHAnsi"/>
          <w:sz w:val="22"/>
          <w:szCs w:val="22"/>
        </w:rPr>
        <w:t xml:space="preserve">to </w:t>
      </w:r>
      <w:r w:rsidR="00F72BF1" w:rsidRPr="00B3799A">
        <w:rPr>
          <w:rFonts w:asciiTheme="minorHAnsi" w:hAnsiTheme="minorHAnsi" w:cstheme="minorHAnsi"/>
          <w:sz w:val="22"/>
          <w:szCs w:val="22"/>
        </w:rPr>
        <w:t>a</w:t>
      </w:r>
      <w:r w:rsidR="00C446F4" w:rsidRPr="00B3799A">
        <w:rPr>
          <w:rFonts w:asciiTheme="minorHAnsi" w:hAnsiTheme="minorHAnsi" w:cstheme="minorHAnsi"/>
          <w:sz w:val="22"/>
          <w:szCs w:val="22"/>
        </w:rPr>
        <w:t xml:space="preserve">ccept 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the </w:t>
      </w:r>
      <w:r w:rsidR="00C446F4" w:rsidRPr="00B3799A">
        <w:rPr>
          <w:rFonts w:asciiTheme="minorHAnsi" w:hAnsiTheme="minorHAnsi" w:cstheme="minorHAnsi"/>
          <w:sz w:val="22"/>
          <w:szCs w:val="22"/>
        </w:rPr>
        <w:t>Minutes</w:t>
      </w:r>
      <w:r w:rsidR="00F72BF1" w:rsidRPr="00B3799A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B3799A">
        <w:rPr>
          <w:rFonts w:asciiTheme="minorHAnsi" w:hAnsiTheme="minorHAnsi" w:cstheme="minorHAnsi"/>
          <w:sz w:val="22"/>
          <w:szCs w:val="22"/>
        </w:rPr>
        <w:t>of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 the </w:t>
      </w:r>
      <w:r w:rsidR="00FD7F1A">
        <w:rPr>
          <w:rFonts w:asciiTheme="minorHAnsi" w:hAnsiTheme="minorHAnsi" w:cstheme="minorHAnsi"/>
          <w:sz w:val="22"/>
          <w:szCs w:val="22"/>
        </w:rPr>
        <w:t>December 16</w:t>
      </w:r>
      <w:r w:rsidR="00C446F4" w:rsidRPr="00B3799A">
        <w:rPr>
          <w:rFonts w:asciiTheme="minorHAnsi" w:hAnsiTheme="minorHAnsi" w:cstheme="minorHAnsi"/>
          <w:sz w:val="22"/>
          <w:szCs w:val="22"/>
        </w:rPr>
        <w:t>, 20</w:t>
      </w:r>
      <w:r w:rsidR="00F1024E" w:rsidRPr="00B3799A">
        <w:rPr>
          <w:rFonts w:asciiTheme="minorHAnsi" w:hAnsiTheme="minorHAnsi" w:cstheme="minorHAnsi"/>
          <w:sz w:val="22"/>
          <w:szCs w:val="22"/>
        </w:rPr>
        <w:t>20</w:t>
      </w:r>
      <w:r w:rsidR="00C446F4" w:rsidRPr="00B3799A">
        <w:rPr>
          <w:rFonts w:asciiTheme="minorHAnsi" w:hAnsiTheme="minorHAnsi" w:cstheme="minorHAnsi"/>
          <w:sz w:val="22"/>
          <w:szCs w:val="22"/>
        </w:rPr>
        <w:t xml:space="preserve"> Meeting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. </w:t>
      </w:r>
      <w:r w:rsidR="00E822C3" w:rsidRPr="00B3799A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 by</w:t>
      </w:r>
      <w:r w:rsidR="00FB6028" w:rsidRPr="00B3799A">
        <w:rPr>
          <w:rFonts w:asciiTheme="minorHAnsi" w:hAnsiTheme="minorHAnsi" w:cstheme="minorHAnsi"/>
          <w:sz w:val="22"/>
          <w:szCs w:val="22"/>
        </w:rPr>
        <w:t xml:space="preserve"> </w:t>
      </w:r>
      <w:r w:rsidR="009769CA">
        <w:rPr>
          <w:rFonts w:asciiTheme="minorHAnsi" w:hAnsiTheme="minorHAnsi" w:cstheme="minorHAnsi"/>
          <w:sz w:val="22"/>
          <w:szCs w:val="22"/>
        </w:rPr>
        <w:t>Julia</w:t>
      </w:r>
      <w:r w:rsidR="00974688" w:rsidRPr="00B3799A">
        <w:rPr>
          <w:rFonts w:asciiTheme="minorHAnsi" w:hAnsiTheme="minorHAnsi" w:cstheme="minorHAnsi"/>
          <w:sz w:val="22"/>
          <w:szCs w:val="22"/>
        </w:rPr>
        <w:t>.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B3799A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  <w:r w:rsidR="00E822C3" w:rsidRPr="00B3799A">
        <w:rPr>
          <w:rFonts w:asciiTheme="minorHAnsi" w:hAnsiTheme="minorHAnsi" w:cstheme="minorHAnsi"/>
          <w:sz w:val="22"/>
          <w:szCs w:val="22"/>
        </w:rPr>
        <w:t xml:space="preserve">by all. </w:t>
      </w:r>
    </w:p>
    <w:p w14:paraId="621626D4" w14:textId="77777777" w:rsidR="00C446F4" w:rsidRPr="00975B72" w:rsidRDefault="00C446F4" w:rsidP="00C446F4">
      <w:pPr>
        <w:tabs>
          <w:tab w:val="left" w:pos="990"/>
          <w:tab w:val="left" w:pos="1440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52CF1836" w14:textId="7D5C2F43" w:rsidR="007311D2" w:rsidRPr="000D04C5" w:rsidRDefault="00E822C3" w:rsidP="000D04C5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75B72">
        <w:rPr>
          <w:rFonts w:asciiTheme="minorHAnsi" w:hAnsiTheme="minorHAnsi" w:cstheme="minorHAnsi"/>
          <w:b/>
          <w:bCs/>
          <w:sz w:val="22"/>
          <w:szCs w:val="22"/>
        </w:rPr>
        <w:t>FINANCE REPORT</w:t>
      </w:r>
      <w:r w:rsidR="000E3E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446F4" w:rsidRPr="00975B72">
        <w:rPr>
          <w:rFonts w:asciiTheme="minorHAnsi" w:hAnsiTheme="minorHAnsi" w:cstheme="minorHAnsi"/>
          <w:sz w:val="22"/>
          <w:szCs w:val="22"/>
        </w:rPr>
        <w:t>– Larry</w:t>
      </w:r>
      <w:r w:rsidRPr="00975B72">
        <w:rPr>
          <w:rFonts w:asciiTheme="minorHAnsi" w:hAnsiTheme="minorHAnsi" w:cstheme="minorHAnsi"/>
          <w:sz w:val="22"/>
          <w:szCs w:val="22"/>
        </w:rPr>
        <w:t xml:space="preserve"> Davis</w:t>
      </w:r>
    </w:p>
    <w:p w14:paraId="1457AEDB" w14:textId="02DBB292" w:rsidR="007311D2" w:rsidRDefault="007311D2" w:rsidP="007311D2">
      <w:pPr>
        <w:pStyle w:val="ListParagraph"/>
        <w:ind w:left="990"/>
        <w:rPr>
          <w:rFonts w:asciiTheme="minorHAnsi" w:hAnsiTheme="minorHAnsi" w:cstheme="minorHAnsi"/>
          <w:sz w:val="22"/>
          <w:szCs w:val="22"/>
        </w:rPr>
      </w:pPr>
    </w:p>
    <w:p w14:paraId="415E488E" w14:textId="1E09BC50" w:rsidR="007311D2" w:rsidRPr="007311D2" w:rsidRDefault="00233068" w:rsidP="007311D2">
      <w:pPr>
        <w:pStyle w:val="ListParagraph"/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68A09B9" wp14:editId="0C53AE60">
            <wp:extent cx="5228822" cy="5228822"/>
            <wp:effectExtent l="0" t="0" r="3810" b="3810"/>
            <wp:docPr id="1" name="Picture 1" descr="A picture containing text, receip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ceipt, screensho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283" cy="526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2D92B" w14:textId="4BDE3523" w:rsidR="00341124" w:rsidRDefault="00341124" w:rsidP="009F5C72">
      <w:pPr>
        <w:pStyle w:val="ListParagraph"/>
        <w:ind w:left="990"/>
        <w:rPr>
          <w:rFonts w:asciiTheme="minorHAnsi" w:hAnsiTheme="minorHAnsi" w:cstheme="minorHAnsi"/>
          <w:sz w:val="22"/>
          <w:szCs w:val="22"/>
        </w:rPr>
      </w:pPr>
    </w:p>
    <w:p w14:paraId="10714B5C" w14:textId="1568AA83" w:rsidR="00B832B5" w:rsidRDefault="00B832B5" w:rsidP="00B832B5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2F3540AA" w14:textId="77777777" w:rsidR="00B832B5" w:rsidRPr="00B3799A" w:rsidRDefault="00B832B5" w:rsidP="00B832B5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r w:rsidRPr="00B3799A">
        <w:rPr>
          <w:rFonts w:asciiTheme="minorHAnsi" w:hAnsiTheme="minorHAnsi" w:cstheme="minorHAnsi"/>
          <w:b/>
          <w:bCs/>
          <w:sz w:val="22"/>
          <w:szCs w:val="22"/>
        </w:rPr>
        <w:t xml:space="preserve">Financial Narrative Highlights </w:t>
      </w:r>
    </w:p>
    <w:p w14:paraId="28FE8FDA" w14:textId="77777777" w:rsidR="00B832B5" w:rsidRDefault="00B832B5" w:rsidP="00B832B5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563FDFC3" w14:textId="37C63B13" w:rsidR="00824DA8" w:rsidRPr="00824DA8" w:rsidRDefault="00824DA8" w:rsidP="00824DA8">
      <w:pPr>
        <w:pStyle w:val="ListParagraph"/>
        <w:numPr>
          <w:ilvl w:val="0"/>
          <w:numId w:val="30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824DA8">
        <w:rPr>
          <w:rFonts w:asciiTheme="minorHAnsi" w:hAnsiTheme="minorHAnsi"/>
          <w:color w:val="000000" w:themeColor="text1"/>
          <w:sz w:val="22"/>
          <w:szCs w:val="22"/>
        </w:rPr>
        <w:t xml:space="preserve">New Hope provided $844 in December </w:t>
      </w:r>
      <w:r>
        <w:rPr>
          <w:rFonts w:asciiTheme="minorHAnsi" w:hAnsiTheme="minorHAnsi"/>
          <w:color w:val="000000" w:themeColor="text1"/>
          <w:sz w:val="22"/>
          <w:szCs w:val="22"/>
        </w:rPr>
        <w:t>ended</w:t>
      </w:r>
      <w:r w:rsidRPr="00824DA8">
        <w:rPr>
          <w:rFonts w:asciiTheme="minorHAnsi" w:hAnsiTheme="minorHAnsi"/>
          <w:color w:val="000000" w:themeColor="text1"/>
          <w:sz w:val="22"/>
          <w:szCs w:val="22"/>
        </w:rPr>
        <w:t xml:space="preserve"> $9,000 below their target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of $42,900 </w:t>
      </w:r>
      <w:r w:rsidRPr="00824DA8">
        <w:rPr>
          <w:rFonts w:asciiTheme="minorHAnsi" w:hAnsiTheme="minorHAnsi"/>
          <w:color w:val="000000" w:themeColor="text1"/>
          <w:sz w:val="22"/>
          <w:szCs w:val="22"/>
        </w:rPr>
        <w:t xml:space="preserve">for the year. Solebury provided no contribution in December, ending the year $5,000 below their commitment of $120,000. </w:t>
      </w:r>
      <w:r w:rsidRPr="00824DA8">
        <w:rPr>
          <w:rFonts w:asciiTheme="minorHAnsi" w:hAnsiTheme="minorHAnsi"/>
          <w:b/>
          <w:bCs/>
          <w:color w:val="000000" w:themeColor="text1"/>
          <w:sz w:val="22"/>
          <w:szCs w:val="22"/>
        </w:rPr>
        <w:t>Update: Solebury contributed $5,000 on January 21, 2021.</w:t>
      </w:r>
      <w:r w:rsidRPr="00824DA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8E16CB8" w14:textId="77777777" w:rsidR="00B832B5" w:rsidRPr="00B3799A" w:rsidRDefault="00B832B5" w:rsidP="00B832B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B3799A">
        <w:rPr>
          <w:rFonts w:asciiTheme="minorHAnsi" w:hAnsiTheme="minorHAnsi" w:cstheme="minorHAnsi"/>
          <w:sz w:val="22"/>
          <w:szCs w:val="22"/>
        </w:rPr>
        <w:t>The Paycheck Protection Plan continues to be unresolved.</w:t>
      </w:r>
      <w:r w:rsidRPr="00B3799A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1A694A0" w14:textId="581BAF6D" w:rsidR="00824DA8" w:rsidRDefault="00824DA8" w:rsidP="00B832B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Larry completed the Workers Compensation audit with the insurance company.</w:t>
      </w:r>
    </w:p>
    <w:p w14:paraId="3925E0B5" w14:textId="10C7DBB7" w:rsidR="00824DA8" w:rsidRDefault="00824DA8" w:rsidP="00B832B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Gross Annual Fund contributions slightly exceeded the $50,000 budget expectation, even with a delayed year-end fund appeal. </w:t>
      </w:r>
    </w:p>
    <w:p w14:paraId="10674F2D" w14:textId="77777777" w:rsidR="00824DA8" w:rsidRPr="00824DA8" w:rsidRDefault="00824DA8" w:rsidP="00824DA8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824DA8">
        <w:rPr>
          <w:rFonts w:asciiTheme="minorHAnsi" w:hAnsiTheme="minorHAnsi"/>
          <w:sz w:val="22"/>
          <w:szCs w:val="22"/>
        </w:rPr>
        <w:t xml:space="preserve">During 2020 the library carried the $20,000 expense for the children’s library bookcases, while the offsetting income for these was recorded in 2019. </w:t>
      </w:r>
    </w:p>
    <w:p w14:paraId="11EC700E" w14:textId="39C48831" w:rsidR="00824DA8" w:rsidRPr="00824DA8" w:rsidRDefault="00824DA8" w:rsidP="00824DA8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824DA8">
        <w:rPr>
          <w:rFonts w:asciiTheme="minorHAnsi" w:hAnsiTheme="minorHAnsi"/>
          <w:sz w:val="22"/>
          <w:szCs w:val="22"/>
        </w:rPr>
        <w:t xml:space="preserve">Receipts from operations for 2020 were $272,043 ($2,900 less than what was budgeted), and total expenses were $287,535 (over budget by $12,600).  Considering the </w:t>
      </w:r>
      <w:r>
        <w:rPr>
          <w:rFonts w:asciiTheme="minorHAnsi" w:hAnsiTheme="minorHAnsi"/>
          <w:sz w:val="22"/>
          <w:szCs w:val="22"/>
        </w:rPr>
        <w:t xml:space="preserve">children’s room </w:t>
      </w:r>
      <w:r w:rsidRPr="00824DA8">
        <w:rPr>
          <w:rFonts w:asciiTheme="minorHAnsi" w:hAnsiTheme="minorHAnsi"/>
          <w:sz w:val="22"/>
          <w:szCs w:val="22"/>
        </w:rPr>
        <w:t xml:space="preserve">bookcase expense </w:t>
      </w:r>
      <w:r>
        <w:rPr>
          <w:rFonts w:asciiTheme="minorHAnsi" w:hAnsiTheme="minorHAnsi"/>
          <w:sz w:val="22"/>
          <w:szCs w:val="22"/>
        </w:rPr>
        <w:t xml:space="preserve">($20,000, income was recorded in 2019) </w:t>
      </w:r>
      <w:r w:rsidRPr="00824DA8">
        <w:rPr>
          <w:rFonts w:asciiTheme="minorHAnsi" w:hAnsiTheme="minorHAnsi"/>
          <w:sz w:val="22"/>
          <w:szCs w:val="22"/>
        </w:rPr>
        <w:t xml:space="preserve">and the up-front printing costs, held against the unrealized potential of </w:t>
      </w:r>
      <w:r>
        <w:rPr>
          <w:rFonts w:asciiTheme="minorHAnsi" w:hAnsiTheme="minorHAnsi"/>
          <w:sz w:val="22"/>
          <w:szCs w:val="22"/>
        </w:rPr>
        <w:t>the fall</w:t>
      </w:r>
      <w:r w:rsidRPr="00824DA8">
        <w:rPr>
          <w:rFonts w:asciiTheme="minorHAnsi" w:hAnsiTheme="minorHAnsi"/>
          <w:sz w:val="22"/>
          <w:szCs w:val="22"/>
        </w:rPr>
        <w:t xml:space="preserve"> Annual Fund drive, the negative year-end result is not as bad as it may appear. </w:t>
      </w:r>
    </w:p>
    <w:p w14:paraId="6B622513" w14:textId="77777777" w:rsidR="00B832B5" w:rsidRPr="00B832B5" w:rsidRDefault="00B832B5" w:rsidP="00B832B5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E4A9DBD" w14:textId="23DB39FD" w:rsidR="003B1F05" w:rsidRDefault="002B4F93" w:rsidP="00DF33C8">
      <w:pPr>
        <w:ind w:lef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Finance Committee asked </w:t>
      </w:r>
      <w:r w:rsidR="00AF589C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 xml:space="preserve">approval of the </w:t>
      </w:r>
      <w:r w:rsidR="000D04C5">
        <w:rPr>
          <w:rFonts w:asciiTheme="minorHAnsi" w:hAnsiTheme="minorHAnsi" w:cstheme="minorHAnsi"/>
          <w:sz w:val="22"/>
          <w:szCs w:val="22"/>
        </w:rPr>
        <w:t>December</w:t>
      </w:r>
      <w:r>
        <w:rPr>
          <w:rFonts w:asciiTheme="minorHAnsi" w:hAnsiTheme="minorHAnsi" w:cstheme="minorHAnsi"/>
          <w:sz w:val="22"/>
          <w:szCs w:val="22"/>
        </w:rPr>
        <w:t xml:space="preserve"> Finance Report. </w:t>
      </w:r>
      <w:r w:rsidRPr="002B4F93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624C4101" w14:textId="77777777" w:rsidR="009F5C72" w:rsidRDefault="009F5C72" w:rsidP="000D04C5">
      <w:pPr>
        <w:rPr>
          <w:rFonts w:asciiTheme="minorHAnsi" w:hAnsiTheme="minorHAnsi" w:cstheme="minorHAnsi"/>
          <w:sz w:val="22"/>
          <w:szCs w:val="22"/>
        </w:rPr>
      </w:pPr>
    </w:p>
    <w:p w14:paraId="1DABA308" w14:textId="6188E9E3" w:rsidR="00A652EB" w:rsidRDefault="00E822C3" w:rsidP="00856585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652EB">
        <w:rPr>
          <w:rFonts w:asciiTheme="minorHAnsi" w:hAnsiTheme="minorHAnsi" w:cstheme="minorHAnsi"/>
          <w:b/>
          <w:bCs/>
          <w:sz w:val="22"/>
          <w:szCs w:val="22"/>
        </w:rPr>
        <w:t>DIRECTOR’S REPORT</w:t>
      </w:r>
      <w:r w:rsidRPr="00A652EB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A652EB">
        <w:rPr>
          <w:rFonts w:asciiTheme="minorHAnsi" w:hAnsiTheme="minorHAnsi" w:cstheme="minorHAnsi"/>
          <w:sz w:val="22"/>
          <w:szCs w:val="22"/>
        </w:rPr>
        <w:t>– Connie</w:t>
      </w:r>
      <w:r w:rsidRPr="00A652EB">
        <w:rPr>
          <w:rFonts w:asciiTheme="minorHAnsi" w:hAnsiTheme="minorHAnsi" w:cstheme="minorHAnsi"/>
          <w:sz w:val="22"/>
          <w:szCs w:val="22"/>
        </w:rPr>
        <w:t xml:space="preserve"> Hillman</w:t>
      </w:r>
    </w:p>
    <w:p w14:paraId="5A3CC6AA" w14:textId="43A984E3" w:rsidR="000969DC" w:rsidRPr="000969DC" w:rsidRDefault="000D04C5" w:rsidP="000969DC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Connie has </w:t>
      </w:r>
      <w:r w:rsidR="000969DC" w:rsidRPr="000969DC">
        <w:rPr>
          <w:rFonts w:asciiTheme="minorHAnsi" w:hAnsiTheme="minorHAnsi"/>
          <w:color w:val="000000"/>
          <w:sz w:val="22"/>
          <w:szCs w:val="22"/>
        </w:rPr>
        <w:t xml:space="preserve">submitted </w:t>
      </w:r>
      <w:r>
        <w:rPr>
          <w:rFonts w:asciiTheme="minorHAnsi" w:hAnsiTheme="minorHAnsi"/>
          <w:color w:val="000000"/>
          <w:sz w:val="22"/>
          <w:szCs w:val="22"/>
        </w:rPr>
        <w:t>a</w:t>
      </w:r>
      <w:r w:rsidR="000969DC" w:rsidRPr="000969DC">
        <w:rPr>
          <w:rFonts w:asciiTheme="minorHAnsi" w:hAnsiTheme="minorHAnsi"/>
          <w:color w:val="000000"/>
          <w:sz w:val="22"/>
          <w:szCs w:val="22"/>
        </w:rPr>
        <w:t xml:space="preserve"> mid-cycle update to the Raab Foundation. </w:t>
      </w:r>
      <w:r>
        <w:rPr>
          <w:rFonts w:asciiTheme="minorHAnsi" w:hAnsiTheme="minorHAnsi"/>
          <w:color w:val="000000"/>
          <w:sz w:val="22"/>
          <w:szCs w:val="22"/>
        </w:rPr>
        <w:t>She has</w:t>
      </w:r>
      <w:r w:rsidR="000969DC" w:rsidRPr="000969DC">
        <w:rPr>
          <w:rFonts w:asciiTheme="minorHAnsi" w:hAnsiTheme="minorHAnsi"/>
          <w:color w:val="000000"/>
          <w:sz w:val="22"/>
          <w:szCs w:val="22"/>
        </w:rPr>
        <w:t xml:space="preserve"> contacted the IT department in Doylestown about purchasing a booster for </w:t>
      </w:r>
      <w:r>
        <w:rPr>
          <w:rFonts w:asciiTheme="minorHAnsi" w:hAnsiTheme="minorHAnsi"/>
          <w:color w:val="000000"/>
          <w:sz w:val="22"/>
          <w:szCs w:val="22"/>
        </w:rPr>
        <w:t>the Library’s</w:t>
      </w:r>
      <w:r w:rsidR="000969DC" w:rsidRPr="000969DC">
        <w:rPr>
          <w:rFonts w:asciiTheme="minorHAnsi" w:hAnsiTheme="minorHAnsi"/>
          <w:color w:val="000000"/>
          <w:sz w:val="22"/>
          <w:szCs w:val="22"/>
        </w:rPr>
        <w:t xml:space="preserve"> wireless. </w:t>
      </w:r>
      <w:r>
        <w:rPr>
          <w:rFonts w:asciiTheme="minorHAnsi" w:hAnsiTheme="minorHAnsi"/>
          <w:color w:val="000000"/>
          <w:sz w:val="22"/>
          <w:szCs w:val="22"/>
        </w:rPr>
        <w:t>She is</w:t>
      </w:r>
      <w:r w:rsidR="000969DC" w:rsidRPr="000969DC">
        <w:rPr>
          <w:rFonts w:asciiTheme="minorHAnsi" w:hAnsiTheme="minorHAnsi"/>
          <w:color w:val="000000"/>
          <w:sz w:val="22"/>
          <w:szCs w:val="22"/>
        </w:rPr>
        <w:t xml:space="preserve"> still waiting for </w:t>
      </w:r>
      <w:r>
        <w:rPr>
          <w:rFonts w:asciiTheme="minorHAnsi" w:hAnsiTheme="minorHAnsi"/>
          <w:color w:val="000000"/>
          <w:sz w:val="22"/>
          <w:szCs w:val="22"/>
        </w:rPr>
        <w:t>her</w:t>
      </w:r>
      <w:r w:rsidR="000969DC" w:rsidRPr="000969DC">
        <w:rPr>
          <w:rFonts w:asciiTheme="minorHAnsi" w:hAnsiTheme="minorHAnsi"/>
          <w:color w:val="000000"/>
          <w:sz w:val="22"/>
          <w:szCs w:val="22"/>
        </w:rPr>
        <w:t xml:space="preserve"> new laptop. </w:t>
      </w:r>
    </w:p>
    <w:p w14:paraId="689E5766" w14:textId="6BF2EE22" w:rsidR="000969DC" w:rsidRPr="000969DC" w:rsidRDefault="000969DC" w:rsidP="000969DC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  <w:sz w:val="22"/>
          <w:szCs w:val="22"/>
        </w:rPr>
      </w:pPr>
      <w:r w:rsidRPr="000969DC">
        <w:rPr>
          <w:rFonts w:asciiTheme="minorHAnsi" w:hAnsiTheme="minorHAnsi"/>
          <w:color w:val="000000"/>
          <w:sz w:val="22"/>
          <w:szCs w:val="22"/>
        </w:rPr>
        <w:t>All employee annual evaluations have been completed.</w:t>
      </w:r>
    </w:p>
    <w:p w14:paraId="1D8BD69F" w14:textId="3FC86E38" w:rsidR="000969DC" w:rsidRPr="000969DC" w:rsidRDefault="000D04C5" w:rsidP="000969DC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</w:t>
      </w:r>
      <w:r w:rsidR="000969DC" w:rsidRPr="000969DC">
        <w:rPr>
          <w:rFonts w:asciiTheme="minorHAnsi" w:hAnsiTheme="minorHAnsi"/>
          <w:color w:val="000000"/>
          <w:sz w:val="22"/>
          <w:szCs w:val="22"/>
        </w:rPr>
        <w:t xml:space="preserve"> Plan for Use of State Aid Part 2 has been submitted.</w:t>
      </w:r>
    </w:p>
    <w:p w14:paraId="18B56130" w14:textId="2ACFD87D" w:rsidR="000969DC" w:rsidRPr="000969DC" w:rsidRDefault="000969DC" w:rsidP="000969DC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  <w:sz w:val="22"/>
          <w:szCs w:val="22"/>
        </w:rPr>
      </w:pPr>
      <w:r w:rsidRPr="000969DC">
        <w:rPr>
          <w:rFonts w:asciiTheme="minorHAnsi" w:hAnsiTheme="minorHAnsi"/>
          <w:color w:val="000000"/>
          <w:sz w:val="22"/>
          <w:szCs w:val="22"/>
        </w:rPr>
        <w:t xml:space="preserve">The Friends of the Library have generously given $5,000 to </w:t>
      </w:r>
      <w:r w:rsidR="00824DA8">
        <w:rPr>
          <w:rFonts w:asciiTheme="minorHAnsi" w:hAnsiTheme="minorHAnsi"/>
          <w:color w:val="000000"/>
          <w:sz w:val="22"/>
          <w:szCs w:val="22"/>
        </w:rPr>
        <w:t xml:space="preserve">split equally </w:t>
      </w:r>
      <w:r w:rsidRPr="000969DC">
        <w:rPr>
          <w:rFonts w:asciiTheme="minorHAnsi" w:hAnsiTheme="minorHAnsi"/>
          <w:color w:val="000000"/>
          <w:sz w:val="22"/>
          <w:szCs w:val="22"/>
        </w:rPr>
        <w:t>toward adult programming and the Summer Reading Program in 2021.</w:t>
      </w:r>
    </w:p>
    <w:p w14:paraId="015E3699" w14:textId="0D7928B0" w:rsidR="000969DC" w:rsidRPr="000969DC" w:rsidRDefault="000D04C5" w:rsidP="000969DC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The Library’s </w:t>
      </w:r>
      <w:r w:rsidR="000969DC" w:rsidRPr="000969DC">
        <w:rPr>
          <w:rFonts w:asciiTheme="minorHAnsi" w:hAnsiTheme="minorHAnsi"/>
          <w:color w:val="000000"/>
          <w:sz w:val="22"/>
          <w:szCs w:val="22"/>
        </w:rPr>
        <w:t xml:space="preserve">migration to the new ILS system is slated to begin in the fall. </w:t>
      </w:r>
    </w:p>
    <w:p w14:paraId="16613BFD" w14:textId="517A9B66" w:rsidR="000969DC" w:rsidRPr="000969DC" w:rsidRDefault="000D04C5" w:rsidP="000969DC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If the cases of COVID-19 continue decline, Connie </w:t>
      </w:r>
      <w:r w:rsidR="000969DC" w:rsidRPr="000969DC">
        <w:rPr>
          <w:rFonts w:asciiTheme="minorHAnsi" w:hAnsiTheme="minorHAnsi"/>
          <w:color w:val="000000"/>
          <w:sz w:val="22"/>
          <w:szCs w:val="22"/>
        </w:rPr>
        <w:t xml:space="preserve">will look into opening </w:t>
      </w:r>
      <w:r>
        <w:rPr>
          <w:rFonts w:asciiTheme="minorHAnsi" w:hAnsiTheme="minorHAnsi"/>
          <w:color w:val="000000"/>
          <w:sz w:val="22"/>
          <w:szCs w:val="22"/>
        </w:rPr>
        <w:t>the building</w:t>
      </w:r>
      <w:r w:rsidR="000969DC" w:rsidRPr="000969DC">
        <w:rPr>
          <w:rFonts w:asciiTheme="minorHAnsi" w:hAnsiTheme="minorHAnsi"/>
          <w:color w:val="000000"/>
          <w:sz w:val="22"/>
          <w:szCs w:val="22"/>
        </w:rPr>
        <w:t xml:space="preserve"> to the public </w:t>
      </w:r>
      <w:r>
        <w:rPr>
          <w:rFonts w:asciiTheme="minorHAnsi" w:hAnsiTheme="minorHAnsi"/>
          <w:color w:val="000000"/>
          <w:sz w:val="22"/>
          <w:szCs w:val="22"/>
        </w:rPr>
        <w:t>in the coming week</w:t>
      </w:r>
      <w:r w:rsidR="000969DC" w:rsidRPr="000969DC">
        <w:rPr>
          <w:rFonts w:asciiTheme="minorHAnsi" w:hAnsiTheme="minorHAnsi"/>
          <w:color w:val="000000"/>
          <w:sz w:val="22"/>
          <w:szCs w:val="22"/>
        </w:rPr>
        <w:t>.</w:t>
      </w:r>
    </w:p>
    <w:p w14:paraId="2B47196D" w14:textId="74CFB73F" w:rsidR="000969DC" w:rsidRDefault="000D04C5" w:rsidP="000969DC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There are </w:t>
      </w:r>
      <w:r w:rsidR="009769CA">
        <w:rPr>
          <w:rFonts w:asciiTheme="minorHAnsi" w:hAnsiTheme="minorHAnsi"/>
          <w:color w:val="000000"/>
          <w:sz w:val="22"/>
          <w:szCs w:val="22"/>
        </w:rPr>
        <w:t>94</w:t>
      </w:r>
      <w:r>
        <w:rPr>
          <w:rFonts w:asciiTheme="minorHAnsi" w:hAnsiTheme="minorHAnsi"/>
          <w:color w:val="000000"/>
          <w:sz w:val="22"/>
          <w:szCs w:val="22"/>
        </w:rPr>
        <w:t xml:space="preserve"> registered </w:t>
      </w:r>
      <w:r w:rsidR="009769CA">
        <w:rPr>
          <w:rFonts w:asciiTheme="minorHAnsi" w:hAnsiTheme="minorHAnsi"/>
          <w:color w:val="000000"/>
          <w:sz w:val="22"/>
          <w:szCs w:val="22"/>
        </w:rPr>
        <w:t>(</w:t>
      </w:r>
      <w:r w:rsidR="00824DA8">
        <w:rPr>
          <w:rFonts w:asciiTheme="minorHAnsi" w:hAnsiTheme="minorHAnsi"/>
          <w:color w:val="000000"/>
          <w:sz w:val="22"/>
          <w:szCs w:val="22"/>
        </w:rPr>
        <w:t>including</w:t>
      </w:r>
      <w:r w:rsidR="009769CA">
        <w:rPr>
          <w:rFonts w:asciiTheme="minorHAnsi" w:hAnsiTheme="minorHAnsi"/>
          <w:color w:val="000000"/>
          <w:sz w:val="22"/>
          <w:szCs w:val="22"/>
        </w:rPr>
        <w:t xml:space="preserve"> several classes</w:t>
      </w:r>
      <w:r w:rsidR="00824DA8">
        <w:rPr>
          <w:rFonts w:asciiTheme="minorHAnsi" w:hAnsiTheme="minorHAnsi"/>
          <w:color w:val="000000"/>
          <w:sz w:val="22"/>
          <w:szCs w:val="22"/>
        </w:rPr>
        <w:t xml:space="preserve"> of NH-S students registered under a single name</w:t>
      </w:r>
      <w:r w:rsidR="009769CA">
        <w:rPr>
          <w:rFonts w:asciiTheme="minorHAnsi" w:hAnsiTheme="minorHAnsi"/>
          <w:color w:val="000000"/>
          <w:sz w:val="22"/>
          <w:szCs w:val="22"/>
        </w:rPr>
        <w:t xml:space="preserve">) </w:t>
      </w:r>
      <w:r>
        <w:rPr>
          <w:rFonts w:asciiTheme="minorHAnsi" w:hAnsiTheme="minorHAnsi"/>
          <w:color w:val="000000"/>
          <w:sz w:val="22"/>
          <w:szCs w:val="22"/>
        </w:rPr>
        <w:t xml:space="preserve">for the </w:t>
      </w:r>
      <w:r w:rsidR="000969DC" w:rsidRPr="00824DA8">
        <w:rPr>
          <w:rFonts w:asciiTheme="minorHAnsi" w:hAnsiTheme="minorHAnsi"/>
          <w:b/>
          <w:bCs/>
          <w:color w:val="000000"/>
          <w:sz w:val="22"/>
          <w:szCs w:val="22"/>
        </w:rPr>
        <w:t>Winter Reading Challenge</w:t>
      </w:r>
      <w:r>
        <w:rPr>
          <w:rFonts w:asciiTheme="minorHAnsi" w:hAnsiTheme="minorHAnsi"/>
          <w:color w:val="000000"/>
          <w:sz w:val="22"/>
          <w:szCs w:val="22"/>
        </w:rPr>
        <w:t xml:space="preserve"> (January 17-31)</w:t>
      </w:r>
      <w:r w:rsidR="00824DA8">
        <w:rPr>
          <w:rFonts w:asciiTheme="minorHAnsi" w:hAnsiTheme="minorHAnsi"/>
          <w:color w:val="000000"/>
          <w:sz w:val="22"/>
          <w:szCs w:val="22"/>
        </w:rPr>
        <w:t xml:space="preserve">. This </w:t>
      </w:r>
      <w:r w:rsidR="000969DC" w:rsidRPr="000969DC">
        <w:rPr>
          <w:rFonts w:asciiTheme="minorHAnsi" w:hAnsiTheme="minorHAnsi"/>
          <w:color w:val="000000"/>
          <w:sz w:val="22"/>
          <w:szCs w:val="22"/>
        </w:rPr>
        <w:t xml:space="preserve">is more than </w:t>
      </w:r>
      <w:r>
        <w:rPr>
          <w:rFonts w:asciiTheme="minorHAnsi" w:hAnsiTheme="minorHAnsi"/>
          <w:color w:val="000000"/>
          <w:sz w:val="22"/>
          <w:szCs w:val="22"/>
        </w:rPr>
        <w:t>signed up for the 2020</w:t>
      </w:r>
      <w:r w:rsidR="000969DC" w:rsidRPr="000969DC">
        <w:rPr>
          <w:rFonts w:asciiTheme="minorHAnsi" w:hAnsiTheme="minorHAnsi"/>
          <w:color w:val="000000"/>
          <w:sz w:val="22"/>
          <w:szCs w:val="22"/>
        </w:rPr>
        <w:t xml:space="preserve"> summer reading program. </w:t>
      </w:r>
    </w:p>
    <w:p w14:paraId="31659190" w14:textId="0318902D" w:rsidR="000D04C5" w:rsidRPr="000969DC" w:rsidRDefault="000D04C5" w:rsidP="000969DC">
      <w:pPr>
        <w:pStyle w:val="NormalWeb"/>
        <w:numPr>
          <w:ilvl w:val="0"/>
          <w:numId w:val="32"/>
        </w:numPr>
        <w:rPr>
          <w:rFonts w:asciiTheme="minorHAnsi" w:hAnsiTheme="minorHAnsi"/>
          <w:color w:val="000000"/>
          <w:sz w:val="22"/>
          <w:szCs w:val="22"/>
        </w:rPr>
      </w:pPr>
      <w:r w:rsidRPr="000D04C5">
        <w:rPr>
          <w:rFonts w:asciiTheme="minorHAnsi" w:hAnsiTheme="minorHAnsi"/>
          <w:color w:val="000000"/>
          <w:sz w:val="22"/>
          <w:szCs w:val="22"/>
        </w:rPr>
        <w:t xml:space="preserve">The dedication of the plaque </w:t>
      </w:r>
      <w:r>
        <w:rPr>
          <w:rFonts w:asciiTheme="minorHAnsi" w:hAnsiTheme="minorHAnsi"/>
          <w:color w:val="000000"/>
          <w:sz w:val="22"/>
          <w:szCs w:val="22"/>
        </w:rPr>
        <w:t>in honor of</w:t>
      </w:r>
      <w:r w:rsidRPr="000D04C5">
        <w:rPr>
          <w:rFonts w:asciiTheme="minorHAnsi" w:hAnsiTheme="minorHAnsi"/>
          <w:color w:val="000000"/>
          <w:sz w:val="22"/>
          <w:szCs w:val="22"/>
        </w:rPr>
        <w:t xml:space="preserve"> volunteer Marilyn Lanctot is scheduled for Tuesday, January 26 at 4pm via Zoom.</w:t>
      </w:r>
    </w:p>
    <w:p w14:paraId="1CFB1509" w14:textId="6F68A1F6" w:rsidR="009769CA" w:rsidRDefault="00E822C3" w:rsidP="00FB37D6">
      <w:pPr>
        <w:pStyle w:val="NormalWeb"/>
        <w:numPr>
          <w:ilvl w:val="0"/>
          <w:numId w:val="2"/>
        </w:numPr>
        <w:tabs>
          <w:tab w:val="left" w:pos="990"/>
          <w:tab w:val="left" w:pos="1440"/>
        </w:tabs>
        <w:ind w:left="360" w:firstLine="0"/>
        <w:rPr>
          <w:rFonts w:asciiTheme="minorHAnsi" w:hAnsiTheme="minorHAnsi" w:cstheme="minorHAnsi"/>
          <w:sz w:val="22"/>
          <w:szCs w:val="22"/>
        </w:rPr>
      </w:pPr>
      <w:r w:rsidRPr="000D04C5">
        <w:rPr>
          <w:rFonts w:asciiTheme="minorHAnsi" w:hAnsiTheme="minorHAnsi" w:cstheme="minorHAnsi"/>
          <w:b/>
          <w:bCs/>
          <w:sz w:val="22"/>
          <w:szCs w:val="22"/>
        </w:rPr>
        <w:t>PROPERTY</w:t>
      </w:r>
      <w:r w:rsidRPr="000D04C5">
        <w:rPr>
          <w:rFonts w:asciiTheme="minorHAnsi" w:hAnsiTheme="minorHAnsi" w:cstheme="minorHAnsi"/>
          <w:sz w:val="22"/>
          <w:szCs w:val="22"/>
        </w:rPr>
        <w:t xml:space="preserve"> –</w:t>
      </w:r>
      <w:r w:rsidR="00C446F4" w:rsidRPr="000D04C5">
        <w:rPr>
          <w:rFonts w:asciiTheme="minorHAnsi" w:hAnsiTheme="minorHAnsi" w:cstheme="minorHAnsi"/>
          <w:sz w:val="22"/>
          <w:szCs w:val="22"/>
        </w:rPr>
        <w:t xml:space="preserve"> Larry</w:t>
      </w:r>
      <w:r w:rsidRPr="000D04C5">
        <w:rPr>
          <w:rFonts w:asciiTheme="minorHAnsi" w:hAnsiTheme="minorHAnsi" w:cstheme="minorHAnsi"/>
          <w:sz w:val="22"/>
          <w:szCs w:val="22"/>
        </w:rPr>
        <w:t xml:space="preserve"> Davis</w:t>
      </w:r>
      <w:r w:rsidR="009769CA">
        <w:rPr>
          <w:rFonts w:asciiTheme="minorHAnsi" w:hAnsiTheme="minorHAnsi" w:cstheme="minorHAnsi"/>
          <w:sz w:val="22"/>
          <w:szCs w:val="22"/>
        </w:rPr>
        <w:t xml:space="preserve"> – No Report</w:t>
      </w:r>
    </w:p>
    <w:p w14:paraId="19179796" w14:textId="77777777" w:rsidR="009769CA" w:rsidRPr="009769CA" w:rsidRDefault="009769CA" w:rsidP="009769CA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60184FF2" w14:textId="39DAC72B" w:rsidR="007F74E4" w:rsidRDefault="007F74E4" w:rsidP="004636DE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4636DE">
        <w:rPr>
          <w:rFonts w:asciiTheme="minorHAnsi" w:hAnsiTheme="minorHAnsi" w:cstheme="minorHAnsi"/>
          <w:b/>
          <w:bCs/>
          <w:sz w:val="22"/>
          <w:szCs w:val="22"/>
        </w:rPr>
        <w:t xml:space="preserve">GOVERNANCE </w:t>
      </w:r>
      <w:r w:rsidRPr="004636DE">
        <w:rPr>
          <w:rFonts w:asciiTheme="minorHAnsi" w:hAnsiTheme="minorHAnsi" w:cstheme="minorHAnsi"/>
          <w:sz w:val="22"/>
          <w:szCs w:val="22"/>
        </w:rPr>
        <w:t>–</w:t>
      </w:r>
      <w:r w:rsidR="000D04C5">
        <w:rPr>
          <w:rFonts w:asciiTheme="minorHAnsi" w:hAnsiTheme="minorHAnsi" w:cstheme="minorHAnsi"/>
          <w:sz w:val="22"/>
          <w:szCs w:val="22"/>
        </w:rPr>
        <w:t xml:space="preserve"> </w:t>
      </w:r>
      <w:r w:rsidRPr="004636DE">
        <w:rPr>
          <w:rFonts w:asciiTheme="minorHAnsi" w:hAnsiTheme="minorHAnsi" w:cstheme="minorHAnsi"/>
          <w:sz w:val="22"/>
          <w:szCs w:val="22"/>
        </w:rPr>
        <w:t xml:space="preserve">Christopher Whitney </w:t>
      </w:r>
    </w:p>
    <w:p w14:paraId="074E022C" w14:textId="77777777" w:rsidR="009769CA" w:rsidRPr="009769CA" w:rsidRDefault="009769CA" w:rsidP="009769C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D99FB64" w14:textId="4EBCFCE8" w:rsidR="009769CA" w:rsidRPr="009769CA" w:rsidRDefault="009769CA" w:rsidP="009769C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Christopher </w:t>
      </w:r>
      <w:r w:rsidR="00824DA8">
        <w:rPr>
          <w:rFonts w:asciiTheme="minorHAnsi" w:hAnsiTheme="minorHAnsi" w:cstheme="minorHAnsi"/>
          <w:sz w:val="22"/>
          <w:szCs w:val="22"/>
        </w:rPr>
        <w:t xml:space="preserve">has </w:t>
      </w:r>
      <w:r>
        <w:rPr>
          <w:rFonts w:asciiTheme="minorHAnsi" w:hAnsiTheme="minorHAnsi" w:cstheme="minorHAnsi"/>
          <w:sz w:val="22"/>
          <w:szCs w:val="22"/>
        </w:rPr>
        <w:t xml:space="preserve">provided </w:t>
      </w:r>
      <w:r w:rsidR="00824DA8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framework for </w:t>
      </w:r>
      <w:r w:rsidR="00824DA8">
        <w:rPr>
          <w:rFonts w:asciiTheme="minorHAnsi" w:hAnsiTheme="minorHAnsi" w:cstheme="minorHAnsi"/>
          <w:sz w:val="22"/>
          <w:szCs w:val="22"/>
        </w:rPr>
        <w:t>the Library Director’s</w:t>
      </w:r>
      <w:r>
        <w:rPr>
          <w:rFonts w:asciiTheme="minorHAnsi" w:hAnsiTheme="minorHAnsi" w:cstheme="minorHAnsi"/>
          <w:sz w:val="22"/>
          <w:szCs w:val="22"/>
        </w:rPr>
        <w:t xml:space="preserve"> annual performance review. He recommends that the Bylaws be </w:t>
      </w:r>
      <w:r w:rsidR="00824DA8">
        <w:rPr>
          <w:rFonts w:asciiTheme="minorHAnsi" w:hAnsiTheme="minorHAnsi" w:cstheme="minorHAnsi"/>
          <w:sz w:val="22"/>
          <w:szCs w:val="22"/>
        </w:rPr>
        <w:t>reviewed</w:t>
      </w:r>
      <w:r>
        <w:rPr>
          <w:rFonts w:asciiTheme="minorHAnsi" w:hAnsiTheme="minorHAnsi" w:cstheme="minorHAnsi"/>
          <w:sz w:val="22"/>
          <w:szCs w:val="22"/>
        </w:rPr>
        <w:t xml:space="preserve"> to ensure that performance reviews </w:t>
      </w:r>
      <w:r w:rsidR="00824DA8">
        <w:rPr>
          <w:rFonts w:asciiTheme="minorHAnsi" w:hAnsiTheme="minorHAnsi" w:cstheme="minorHAnsi"/>
          <w:sz w:val="22"/>
          <w:szCs w:val="22"/>
        </w:rPr>
        <w:lastRenderedPageBreak/>
        <w:t>are</w:t>
      </w:r>
      <w:r>
        <w:rPr>
          <w:rFonts w:asciiTheme="minorHAnsi" w:hAnsiTheme="minorHAnsi" w:cstheme="minorHAnsi"/>
          <w:sz w:val="22"/>
          <w:szCs w:val="22"/>
        </w:rPr>
        <w:t xml:space="preserve"> consistently scheduled. Doug also mentioned that they will revisit the Director goals and objectives mid-year.</w:t>
      </w:r>
    </w:p>
    <w:p w14:paraId="69B6EC04" w14:textId="6FEAFF50" w:rsidR="00A01230" w:rsidRDefault="00A01230" w:rsidP="00A01230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9A20EE6" w14:textId="7AF3FEC5" w:rsidR="000038E6" w:rsidRDefault="00E822C3" w:rsidP="00877DB6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7311D2">
        <w:rPr>
          <w:rFonts w:asciiTheme="minorHAnsi" w:hAnsiTheme="minorHAnsi" w:cstheme="minorHAnsi"/>
          <w:b/>
          <w:bCs/>
          <w:sz w:val="22"/>
          <w:szCs w:val="22"/>
        </w:rPr>
        <w:t>DEVELOPMENT</w:t>
      </w:r>
      <w:r w:rsidRPr="007311D2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7311D2">
        <w:rPr>
          <w:rFonts w:asciiTheme="minorHAnsi" w:hAnsiTheme="minorHAnsi" w:cstheme="minorHAnsi"/>
          <w:sz w:val="22"/>
          <w:szCs w:val="22"/>
        </w:rPr>
        <w:t>–</w:t>
      </w:r>
      <w:r w:rsidR="002B4F93" w:rsidRPr="007311D2">
        <w:rPr>
          <w:rFonts w:asciiTheme="minorHAnsi" w:hAnsiTheme="minorHAnsi" w:cstheme="minorHAnsi"/>
          <w:sz w:val="22"/>
          <w:szCs w:val="22"/>
        </w:rPr>
        <w:t xml:space="preserve"> </w:t>
      </w:r>
      <w:r w:rsidR="00B543D9" w:rsidRPr="007311D2">
        <w:rPr>
          <w:rFonts w:asciiTheme="minorHAnsi" w:hAnsiTheme="minorHAnsi" w:cstheme="minorHAnsi"/>
          <w:sz w:val="22"/>
          <w:szCs w:val="22"/>
        </w:rPr>
        <w:t>Julia Klossner</w:t>
      </w:r>
      <w:r w:rsidR="007F74E4" w:rsidRPr="007311D2">
        <w:rPr>
          <w:rFonts w:asciiTheme="minorHAnsi" w:hAnsiTheme="minorHAnsi" w:cstheme="minorHAnsi"/>
          <w:sz w:val="22"/>
          <w:szCs w:val="22"/>
        </w:rPr>
        <w:t xml:space="preserve">, Deidre Alderfer, Mike </w:t>
      </w:r>
      <w:r w:rsidR="00DA02E8">
        <w:rPr>
          <w:rFonts w:asciiTheme="minorHAnsi" w:hAnsiTheme="minorHAnsi" w:cstheme="minorHAnsi"/>
          <w:sz w:val="22"/>
          <w:szCs w:val="22"/>
        </w:rPr>
        <w:t>McKenna</w:t>
      </w:r>
    </w:p>
    <w:p w14:paraId="17347D5D" w14:textId="1FDB6476" w:rsidR="007311D2" w:rsidRDefault="007311D2" w:rsidP="007311D2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3EA9B538" w14:textId="46398FA0" w:rsidR="009769CA" w:rsidRDefault="009769CA" w:rsidP="009769CA">
      <w:pPr>
        <w:pStyle w:val="ListParagraph"/>
        <w:numPr>
          <w:ilvl w:val="0"/>
          <w:numId w:val="36"/>
        </w:numPr>
        <w:tabs>
          <w:tab w:val="left" w:pos="990"/>
          <w:tab w:val="left" w:pos="1440"/>
        </w:tabs>
        <w:ind w:left="12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Connie has distributed the current strategic plan, as well as a webinar on developing a strategic plan, to the Development Committee. A meeting is scheduled for February 1 to further discuss and brainstorm</w:t>
      </w:r>
      <w:r w:rsidR="00824DA8">
        <w:rPr>
          <w:rFonts w:asciiTheme="minorHAnsi" w:hAnsiTheme="minorHAnsi" w:cstheme="minorHAnsi"/>
          <w:sz w:val="22"/>
          <w:szCs w:val="22"/>
        </w:rPr>
        <w:t xml:space="preserve"> a new strategic plan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79235F9" w14:textId="14B50252" w:rsidR="00095285" w:rsidRDefault="00824DA8" w:rsidP="00F83E9B">
      <w:pPr>
        <w:pStyle w:val="ListParagraph"/>
        <w:numPr>
          <w:ilvl w:val="0"/>
          <w:numId w:val="36"/>
        </w:numPr>
        <w:tabs>
          <w:tab w:val="left" w:pos="990"/>
          <w:tab w:val="left" w:pos="144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824DA8">
        <w:rPr>
          <w:rFonts w:asciiTheme="minorHAnsi" w:hAnsiTheme="minorHAnsi" w:cstheme="minorHAnsi"/>
          <w:sz w:val="22"/>
          <w:szCs w:val="22"/>
        </w:rPr>
        <w:t xml:space="preserve">Julia updated the Board on a potential new development initiative to replace an in-person event this year. The book </w:t>
      </w:r>
      <w:r w:rsidR="009769CA" w:rsidRPr="00824DA8">
        <w:rPr>
          <w:rFonts w:asciiTheme="minorHAnsi" w:hAnsiTheme="minorHAnsi" w:cstheme="minorHAnsi"/>
          <w:i/>
          <w:iCs/>
          <w:sz w:val="22"/>
          <w:szCs w:val="22"/>
        </w:rPr>
        <w:t>Inspiring Library Stories</w:t>
      </w:r>
      <w:r w:rsidR="009769CA" w:rsidRPr="00824DA8">
        <w:rPr>
          <w:rFonts w:asciiTheme="minorHAnsi" w:hAnsiTheme="minorHAnsi" w:cstheme="minorHAnsi"/>
          <w:sz w:val="22"/>
          <w:szCs w:val="22"/>
        </w:rPr>
        <w:t xml:space="preserve"> </w:t>
      </w:r>
      <w:r w:rsidRPr="00824DA8">
        <w:rPr>
          <w:rFonts w:asciiTheme="minorHAnsi" w:hAnsiTheme="minorHAnsi" w:cstheme="minorHAnsi"/>
          <w:sz w:val="22"/>
          <w:szCs w:val="22"/>
        </w:rPr>
        <w:t xml:space="preserve">would be sent with a letter to top donors to </w:t>
      </w:r>
      <w:r>
        <w:rPr>
          <w:rFonts w:asciiTheme="minorHAnsi" w:hAnsiTheme="minorHAnsi" w:cstheme="minorHAnsi"/>
          <w:sz w:val="22"/>
          <w:szCs w:val="22"/>
        </w:rPr>
        <w:t xml:space="preserve">show the importance of libraries in the community and to </w:t>
      </w:r>
      <w:r w:rsidRPr="00824DA8">
        <w:rPr>
          <w:rFonts w:asciiTheme="minorHAnsi" w:hAnsiTheme="minorHAnsi" w:cstheme="minorHAnsi"/>
          <w:sz w:val="22"/>
          <w:szCs w:val="22"/>
        </w:rPr>
        <w:t xml:space="preserve">encourage support for </w:t>
      </w:r>
      <w:r>
        <w:rPr>
          <w:rFonts w:asciiTheme="minorHAnsi" w:hAnsiTheme="minorHAnsi" w:cstheme="minorHAnsi"/>
          <w:sz w:val="22"/>
          <w:szCs w:val="22"/>
        </w:rPr>
        <w:t>our</w:t>
      </w:r>
      <w:r w:rsidRPr="00824DA8">
        <w:rPr>
          <w:rFonts w:asciiTheme="minorHAnsi" w:hAnsiTheme="minorHAnsi" w:cstheme="minorHAnsi"/>
          <w:sz w:val="22"/>
          <w:szCs w:val="22"/>
        </w:rPr>
        <w:t xml:space="preserve"> Library. The Board gave the go-ahead on fleshing out this project with the recommendation of sending the book to municipality leadership as well. </w:t>
      </w:r>
      <w:r w:rsidR="009769CA" w:rsidRPr="00824D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E2A96F" w14:textId="77777777" w:rsidR="00824DA8" w:rsidRPr="00824DA8" w:rsidRDefault="00824DA8" w:rsidP="00824DA8">
      <w:pPr>
        <w:pStyle w:val="ListParagraph"/>
        <w:tabs>
          <w:tab w:val="left" w:pos="990"/>
          <w:tab w:val="left" w:pos="1440"/>
        </w:tabs>
        <w:ind w:left="1260"/>
        <w:rPr>
          <w:rFonts w:asciiTheme="minorHAnsi" w:hAnsiTheme="minorHAnsi" w:cstheme="minorHAnsi"/>
          <w:sz w:val="22"/>
          <w:szCs w:val="22"/>
        </w:rPr>
      </w:pPr>
    </w:p>
    <w:p w14:paraId="0A6F0714" w14:textId="4CD2D529" w:rsidR="00C446F4" w:rsidRPr="007F74E4" w:rsidRDefault="00E822C3" w:rsidP="007F74E4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7F74E4">
        <w:rPr>
          <w:rFonts w:asciiTheme="minorHAnsi" w:hAnsiTheme="minorHAnsi" w:cstheme="minorHAnsi"/>
          <w:b/>
          <w:bCs/>
          <w:sz w:val="22"/>
          <w:szCs w:val="22"/>
        </w:rPr>
        <w:t xml:space="preserve">MARKETING </w:t>
      </w:r>
      <w:r w:rsidR="00C446F4" w:rsidRPr="007F74E4">
        <w:rPr>
          <w:rFonts w:asciiTheme="minorHAnsi" w:hAnsiTheme="minorHAnsi" w:cstheme="minorHAnsi"/>
          <w:sz w:val="22"/>
          <w:szCs w:val="22"/>
        </w:rPr>
        <w:t>– Liz</w:t>
      </w:r>
      <w:r w:rsidRPr="007F74E4">
        <w:rPr>
          <w:rFonts w:asciiTheme="minorHAnsi" w:hAnsiTheme="minorHAnsi" w:cstheme="minorHAnsi"/>
          <w:sz w:val="22"/>
          <w:szCs w:val="22"/>
        </w:rPr>
        <w:t xml:space="preserve"> Jordan</w:t>
      </w:r>
    </w:p>
    <w:p w14:paraId="51412FC7" w14:textId="30E793E9" w:rsidR="007F74E4" w:rsidRDefault="007F74E4" w:rsidP="007F74E4">
      <w:pPr>
        <w:pStyle w:val="ListParagraph"/>
        <w:tabs>
          <w:tab w:val="left" w:pos="144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7BE43" w14:textId="1EEE9ECC" w:rsidR="0006175C" w:rsidRPr="000D04C5" w:rsidRDefault="000D04C5" w:rsidP="000D04C5">
      <w:pPr>
        <w:pStyle w:val="ListParagraph"/>
        <w:numPr>
          <w:ilvl w:val="0"/>
          <w:numId w:val="34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0D04C5">
        <w:rPr>
          <w:rFonts w:asciiTheme="minorHAnsi" w:hAnsiTheme="minorHAnsi" w:cstheme="minorHAnsi"/>
          <w:sz w:val="22"/>
          <w:szCs w:val="22"/>
        </w:rPr>
        <w:t xml:space="preserve">Liz shared an update from Lawler Direct Mail (mail house) regarding the </w:t>
      </w:r>
      <w:r w:rsidR="00824DA8">
        <w:rPr>
          <w:rFonts w:asciiTheme="minorHAnsi" w:hAnsiTheme="minorHAnsi" w:cstheme="minorHAnsi"/>
          <w:sz w:val="22"/>
          <w:szCs w:val="22"/>
        </w:rPr>
        <w:t>non-</w:t>
      </w:r>
      <w:r w:rsidRPr="000D04C5">
        <w:rPr>
          <w:rFonts w:asciiTheme="minorHAnsi" w:hAnsiTheme="minorHAnsi" w:cstheme="minorHAnsi"/>
          <w:sz w:val="22"/>
          <w:szCs w:val="22"/>
        </w:rPr>
        <w:t xml:space="preserve">delivery of the </w:t>
      </w:r>
      <w:r w:rsidR="007F74E4" w:rsidRPr="000D04C5">
        <w:rPr>
          <w:rFonts w:asciiTheme="minorHAnsi" w:hAnsiTheme="minorHAnsi" w:cstheme="minorHAnsi"/>
          <w:sz w:val="22"/>
          <w:szCs w:val="22"/>
        </w:rPr>
        <w:t xml:space="preserve">November Operating </w:t>
      </w:r>
      <w:r w:rsidR="00F422B7" w:rsidRPr="000D04C5">
        <w:rPr>
          <w:rFonts w:asciiTheme="minorHAnsi" w:hAnsiTheme="minorHAnsi" w:cstheme="minorHAnsi"/>
          <w:sz w:val="22"/>
          <w:szCs w:val="22"/>
        </w:rPr>
        <w:t xml:space="preserve">Fund </w:t>
      </w:r>
      <w:r w:rsidR="007F74E4" w:rsidRPr="000D04C5">
        <w:rPr>
          <w:rFonts w:asciiTheme="minorHAnsi" w:hAnsiTheme="minorHAnsi" w:cstheme="minorHAnsi"/>
          <w:sz w:val="22"/>
          <w:szCs w:val="22"/>
        </w:rPr>
        <w:t>Appeal (NOFA)</w:t>
      </w:r>
      <w:r w:rsidRPr="000D04C5">
        <w:rPr>
          <w:rFonts w:asciiTheme="minorHAnsi" w:hAnsiTheme="minorHAnsi" w:cstheme="minorHAnsi"/>
          <w:sz w:val="22"/>
          <w:szCs w:val="22"/>
        </w:rPr>
        <w:t xml:space="preserve">. On December 31, the mailers were scanned at the NDC in Trenton. The Mailing Standard Specialist stated that </w:t>
      </w:r>
      <w:r w:rsidR="00C44A5F">
        <w:rPr>
          <w:rFonts w:asciiTheme="minorHAnsi" w:hAnsiTheme="minorHAnsi" w:cstheme="minorHAnsi"/>
          <w:sz w:val="22"/>
          <w:szCs w:val="22"/>
        </w:rPr>
        <w:t>mail delivery delays are</w:t>
      </w:r>
      <w:r w:rsidRPr="000D04C5">
        <w:rPr>
          <w:rFonts w:asciiTheme="minorHAnsi" w:hAnsiTheme="minorHAnsi" w:cstheme="minorHAnsi"/>
          <w:sz w:val="22"/>
          <w:szCs w:val="22"/>
        </w:rPr>
        <w:t xml:space="preserve"> due to </w:t>
      </w:r>
      <w:r w:rsidR="00824DA8">
        <w:rPr>
          <w:rFonts w:asciiTheme="minorHAnsi" w:hAnsiTheme="minorHAnsi" w:cstheme="minorHAnsi"/>
          <w:sz w:val="22"/>
          <w:szCs w:val="22"/>
        </w:rPr>
        <w:t xml:space="preserve">package delivery and </w:t>
      </w:r>
      <w:r w:rsidRPr="000D04C5">
        <w:rPr>
          <w:rFonts w:asciiTheme="minorHAnsi" w:hAnsiTheme="minorHAnsi" w:cstheme="minorHAnsi"/>
          <w:sz w:val="22"/>
          <w:szCs w:val="22"/>
        </w:rPr>
        <w:t xml:space="preserve">limited staffing. </w:t>
      </w:r>
    </w:p>
    <w:p w14:paraId="74D05449" w14:textId="5C36AEE1" w:rsidR="00FD7F1A" w:rsidRPr="000D04C5" w:rsidRDefault="000D04C5" w:rsidP="000D04C5">
      <w:pPr>
        <w:pStyle w:val="ListParagraph"/>
        <w:numPr>
          <w:ilvl w:val="0"/>
          <w:numId w:val="34"/>
        </w:numPr>
        <w:tabs>
          <w:tab w:val="left" w:pos="1440"/>
        </w:tabs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D04C5">
        <w:rPr>
          <w:rFonts w:asciiTheme="minorHAnsi" w:hAnsiTheme="minorHAnsi" w:cstheme="minorHAnsi"/>
          <w:sz w:val="22"/>
          <w:szCs w:val="22"/>
        </w:rPr>
        <w:t>On a positive note, donations in December through January 15, 2021 stand at $16,460 (97 donors). This does not include</w:t>
      </w:r>
      <w:r w:rsidR="00C44A5F">
        <w:rPr>
          <w:rFonts w:asciiTheme="minorHAnsi" w:hAnsiTheme="minorHAnsi" w:cstheme="minorHAnsi"/>
          <w:sz w:val="22"/>
          <w:szCs w:val="22"/>
        </w:rPr>
        <w:t xml:space="preserve"> </w:t>
      </w:r>
      <w:r w:rsidR="00FD7F1A" w:rsidRPr="000D04C5">
        <w:rPr>
          <w:rFonts w:ascii="Calibri" w:eastAsia="Times New Roman" w:hAnsi="Calibri" w:cs="Times New Roman"/>
          <w:color w:val="000000"/>
          <w:sz w:val="22"/>
          <w:szCs w:val="22"/>
        </w:rPr>
        <w:t>a $4</w:t>
      </w:r>
      <w:r w:rsidR="009769CA">
        <w:rPr>
          <w:rFonts w:ascii="Calibri" w:eastAsia="Times New Roman" w:hAnsi="Calibri" w:cs="Times New Roman"/>
          <w:color w:val="000000"/>
          <w:sz w:val="22"/>
          <w:szCs w:val="22"/>
        </w:rPr>
        <w:t>,</w:t>
      </w:r>
      <w:r w:rsidR="00FD7F1A" w:rsidRPr="000D04C5">
        <w:rPr>
          <w:rFonts w:ascii="Calibri" w:eastAsia="Times New Roman" w:hAnsi="Calibri" w:cs="Times New Roman"/>
          <w:color w:val="000000"/>
          <w:sz w:val="22"/>
          <w:szCs w:val="22"/>
        </w:rPr>
        <w:t>000 donation in November.</w:t>
      </w:r>
    </w:p>
    <w:p w14:paraId="2AAE9B80" w14:textId="06F8E0A5" w:rsidR="00C446F4" w:rsidRPr="00BD4D08" w:rsidRDefault="00C446F4" w:rsidP="00974688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ab/>
      </w:r>
      <w:r w:rsidRPr="00BD4D08">
        <w:rPr>
          <w:rFonts w:asciiTheme="minorHAnsi" w:hAnsiTheme="minorHAnsi" w:cstheme="minorHAnsi"/>
          <w:sz w:val="22"/>
          <w:szCs w:val="22"/>
        </w:rPr>
        <w:tab/>
      </w:r>
    </w:p>
    <w:p w14:paraId="7D421113" w14:textId="345EFCF8" w:rsidR="009769CA" w:rsidRPr="009769CA" w:rsidRDefault="00A74AA6" w:rsidP="009769CA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769CA">
        <w:rPr>
          <w:rFonts w:asciiTheme="minorHAnsi" w:hAnsiTheme="minorHAnsi" w:cstheme="minorHAnsi"/>
          <w:b/>
          <w:bCs/>
          <w:sz w:val="22"/>
          <w:szCs w:val="22"/>
        </w:rPr>
        <w:t>FRIENDS REPORT</w:t>
      </w:r>
      <w:r w:rsidR="00960038" w:rsidRPr="009769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0038" w:rsidRPr="009769CA">
        <w:rPr>
          <w:rFonts w:asciiTheme="minorHAnsi" w:hAnsiTheme="minorHAnsi" w:cstheme="minorHAnsi"/>
          <w:sz w:val="22"/>
          <w:szCs w:val="22"/>
        </w:rPr>
        <w:t xml:space="preserve">– </w:t>
      </w:r>
      <w:r w:rsidR="009769CA">
        <w:rPr>
          <w:rFonts w:asciiTheme="minorHAnsi" w:hAnsiTheme="minorHAnsi" w:cstheme="minorHAnsi"/>
          <w:sz w:val="22"/>
          <w:szCs w:val="22"/>
        </w:rPr>
        <w:t>Carol Spencer</w:t>
      </w:r>
    </w:p>
    <w:p w14:paraId="2917B066" w14:textId="77777777" w:rsidR="009769CA" w:rsidRDefault="009769CA" w:rsidP="009769CA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4F506311" w14:textId="6A8229AA" w:rsidR="00A74AA6" w:rsidRPr="009769CA" w:rsidRDefault="00824DA8" w:rsidP="009769CA">
      <w:pPr>
        <w:pStyle w:val="ListParagraph"/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Friends of the Library delivered a</w:t>
      </w:r>
      <w:r w:rsidR="009769CA">
        <w:rPr>
          <w:rFonts w:asciiTheme="minorHAnsi" w:hAnsiTheme="minorHAnsi" w:cstheme="minorHAnsi"/>
          <w:sz w:val="22"/>
          <w:szCs w:val="22"/>
        </w:rPr>
        <w:t xml:space="preserve"> check for</w:t>
      </w:r>
      <w:r w:rsidR="009769CA" w:rsidRPr="009769CA">
        <w:rPr>
          <w:rFonts w:asciiTheme="minorHAnsi" w:hAnsiTheme="minorHAnsi" w:cstheme="minorHAnsi"/>
          <w:sz w:val="22"/>
          <w:szCs w:val="22"/>
        </w:rPr>
        <w:t xml:space="preserve"> $5,000 </w:t>
      </w:r>
      <w:r w:rsidR="009769CA">
        <w:rPr>
          <w:rFonts w:asciiTheme="minorHAnsi" w:hAnsiTheme="minorHAnsi" w:cstheme="minorHAnsi"/>
          <w:sz w:val="22"/>
          <w:szCs w:val="22"/>
        </w:rPr>
        <w:t xml:space="preserve">to be divided equally between adult and children </w:t>
      </w:r>
      <w:r w:rsidR="009769CA" w:rsidRPr="009769CA">
        <w:rPr>
          <w:rFonts w:asciiTheme="minorHAnsi" w:hAnsiTheme="minorHAnsi" w:cstheme="minorHAnsi"/>
          <w:sz w:val="22"/>
          <w:szCs w:val="22"/>
        </w:rPr>
        <w:t xml:space="preserve">programming. The Friends </w:t>
      </w:r>
      <w:r w:rsidR="009769CA">
        <w:rPr>
          <w:rFonts w:asciiTheme="minorHAnsi" w:hAnsiTheme="minorHAnsi" w:cstheme="minorHAnsi"/>
          <w:sz w:val="22"/>
          <w:szCs w:val="22"/>
        </w:rPr>
        <w:t xml:space="preserve">have </w:t>
      </w:r>
      <w:r>
        <w:rPr>
          <w:rFonts w:asciiTheme="minorHAnsi" w:hAnsiTheme="minorHAnsi" w:cstheme="minorHAnsi"/>
          <w:sz w:val="22"/>
          <w:szCs w:val="22"/>
        </w:rPr>
        <w:t xml:space="preserve">also </w:t>
      </w:r>
      <w:r w:rsidR="009769CA">
        <w:rPr>
          <w:rFonts w:asciiTheme="minorHAnsi" w:hAnsiTheme="minorHAnsi" w:cstheme="minorHAnsi"/>
          <w:sz w:val="22"/>
          <w:szCs w:val="22"/>
        </w:rPr>
        <w:t>sent</w:t>
      </w:r>
      <w:r w:rsidR="009769CA" w:rsidRPr="009769CA">
        <w:rPr>
          <w:rFonts w:asciiTheme="minorHAnsi" w:hAnsiTheme="minorHAnsi" w:cstheme="minorHAnsi"/>
          <w:sz w:val="22"/>
          <w:szCs w:val="22"/>
        </w:rPr>
        <w:t xml:space="preserve"> out</w:t>
      </w:r>
      <w:r>
        <w:rPr>
          <w:rFonts w:asciiTheme="minorHAnsi" w:hAnsiTheme="minorHAnsi" w:cstheme="minorHAnsi"/>
          <w:sz w:val="22"/>
          <w:szCs w:val="22"/>
        </w:rPr>
        <w:t xml:space="preserve"> their</w:t>
      </w:r>
      <w:r w:rsidR="009769CA" w:rsidRPr="009769CA">
        <w:rPr>
          <w:rFonts w:asciiTheme="minorHAnsi" w:hAnsiTheme="minorHAnsi" w:cstheme="minorHAnsi"/>
          <w:sz w:val="22"/>
          <w:szCs w:val="22"/>
        </w:rPr>
        <w:t xml:space="preserve"> membership renewals. </w:t>
      </w:r>
    </w:p>
    <w:p w14:paraId="5692EE4B" w14:textId="77777777" w:rsidR="009D2ACD" w:rsidRDefault="009D2ACD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07905A6A" w14:textId="5DF3889D" w:rsidR="00C446F4" w:rsidRDefault="00E822C3" w:rsidP="00D6099C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6099C">
        <w:rPr>
          <w:rFonts w:asciiTheme="minorHAnsi" w:hAnsiTheme="minorHAnsi" w:cstheme="minorHAnsi"/>
          <w:b/>
          <w:bCs/>
          <w:sz w:val="22"/>
          <w:szCs w:val="22"/>
        </w:rPr>
        <w:t>OTHER ITEMS</w:t>
      </w:r>
      <w:r w:rsidRPr="00D6099C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6099C">
        <w:rPr>
          <w:rFonts w:asciiTheme="minorHAnsi" w:hAnsiTheme="minorHAnsi" w:cstheme="minorHAnsi"/>
          <w:sz w:val="22"/>
          <w:szCs w:val="22"/>
        </w:rPr>
        <w:t>–</w:t>
      </w:r>
      <w:r w:rsidR="002B4F93" w:rsidRPr="00D6099C">
        <w:rPr>
          <w:rFonts w:asciiTheme="minorHAnsi" w:hAnsiTheme="minorHAnsi" w:cstheme="minorHAnsi"/>
          <w:sz w:val="22"/>
          <w:szCs w:val="22"/>
        </w:rPr>
        <w:t xml:space="preserve"> </w:t>
      </w:r>
      <w:r w:rsidR="0029630F" w:rsidRPr="00D6099C">
        <w:rPr>
          <w:rFonts w:asciiTheme="minorHAnsi" w:hAnsiTheme="minorHAnsi" w:cstheme="minorHAnsi"/>
          <w:sz w:val="22"/>
          <w:szCs w:val="22"/>
        </w:rPr>
        <w:t>Doug Brindley</w:t>
      </w:r>
    </w:p>
    <w:p w14:paraId="2E259918" w14:textId="77777777" w:rsidR="009769CA" w:rsidRDefault="009769CA" w:rsidP="000D04C5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62CCC952" w14:textId="00B98907" w:rsidR="000D04C5" w:rsidRDefault="009769CA" w:rsidP="00FD144A">
      <w:pPr>
        <w:pStyle w:val="ListParagraph"/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Doug noted that </w:t>
      </w:r>
      <w:r w:rsidR="00824DA8">
        <w:rPr>
          <w:rFonts w:asciiTheme="minorHAnsi" w:hAnsiTheme="minorHAnsi" w:cstheme="minorHAnsi"/>
          <w:sz w:val="22"/>
          <w:szCs w:val="22"/>
        </w:rPr>
        <w:t>there will be a</w:t>
      </w:r>
      <w:r>
        <w:rPr>
          <w:rFonts w:asciiTheme="minorHAnsi" w:hAnsiTheme="minorHAnsi" w:cstheme="minorHAnsi"/>
          <w:sz w:val="22"/>
          <w:szCs w:val="22"/>
        </w:rPr>
        <w:t xml:space="preserve"> primary to fill vacated seat(s) on the Solebury Township Supervisors</w:t>
      </w:r>
      <w:r w:rsidR="00824DA8">
        <w:rPr>
          <w:rFonts w:asciiTheme="minorHAnsi" w:hAnsiTheme="minorHAnsi" w:cstheme="minorHAnsi"/>
          <w:sz w:val="22"/>
          <w:szCs w:val="22"/>
        </w:rPr>
        <w:t xml:space="preserve"> in May. The librarian from the Solebury School is a candidate.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EF5CBB" w14:textId="77777777" w:rsidR="009769CA" w:rsidRDefault="009769CA" w:rsidP="00AB4E51">
      <w:pPr>
        <w:tabs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234890F5" w14:textId="0B24AFA0" w:rsidR="00F42F54" w:rsidRPr="00AB4E51" w:rsidRDefault="009769CA" w:rsidP="00AB4E51">
      <w:pPr>
        <w:tabs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Larry made the motion to adjourn the meeting at 6:22 and Julia seconded. </w:t>
      </w:r>
      <w:r w:rsidRPr="009769CA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1608E752" w14:textId="2D399EFE" w:rsidR="0084606E" w:rsidRPr="00960038" w:rsidRDefault="0084606E" w:rsidP="00643523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60038">
        <w:rPr>
          <w:rFonts w:asciiTheme="minorHAnsi" w:hAnsiTheme="minorHAnsi" w:cstheme="minorHAnsi"/>
          <w:sz w:val="22"/>
          <w:szCs w:val="22"/>
        </w:rPr>
        <w:tab/>
      </w:r>
    </w:p>
    <w:p w14:paraId="74637D8D" w14:textId="778F7218" w:rsidR="00D85A78" w:rsidRPr="00BD4D08" w:rsidRDefault="00D85A78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 xml:space="preserve">Next meeting: </w:t>
      </w:r>
      <w:r w:rsidR="000D04C5">
        <w:rPr>
          <w:rFonts w:asciiTheme="minorHAnsi" w:hAnsiTheme="minorHAnsi" w:cstheme="minorHAnsi"/>
          <w:sz w:val="22"/>
          <w:szCs w:val="22"/>
        </w:rPr>
        <w:t>February</w:t>
      </w:r>
      <w:r w:rsidR="00F422B7">
        <w:rPr>
          <w:rFonts w:asciiTheme="minorHAnsi" w:hAnsiTheme="minorHAnsi" w:cstheme="minorHAnsi"/>
          <w:sz w:val="22"/>
          <w:szCs w:val="22"/>
        </w:rPr>
        <w:t xml:space="preserve"> </w:t>
      </w:r>
      <w:r w:rsidR="000D04C5">
        <w:rPr>
          <w:rFonts w:asciiTheme="minorHAnsi" w:hAnsiTheme="minorHAnsi" w:cstheme="minorHAnsi"/>
          <w:sz w:val="22"/>
          <w:szCs w:val="22"/>
        </w:rPr>
        <w:t>17</w:t>
      </w:r>
      <w:r w:rsidR="00F42F54">
        <w:rPr>
          <w:rFonts w:asciiTheme="minorHAnsi" w:hAnsiTheme="minorHAnsi" w:cstheme="minorHAnsi"/>
          <w:sz w:val="22"/>
          <w:szCs w:val="22"/>
        </w:rPr>
        <w:t>, 2</w:t>
      </w:r>
      <w:r w:rsidRPr="00BD4D08">
        <w:rPr>
          <w:rFonts w:asciiTheme="minorHAnsi" w:hAnsiTheme="minorHAnsi" w:cstheme="minorHAnsi"/>
          <w:sz w:val="22"/>
          <w:szCs w:val="22"/>
        </w:rPr>
        <w:t>02</w:t>
      </w:r>
      <w:r w:rsidR="00F422B7">
        <w:rPr>
          <w:rFonts w:asciiTheme="minorHAnsi" w:hAnsiTheme="minorHAnsi" w:cstheme="minorHAnsi"/>
          <w:sz w:val="22"/>
          <w:szCs w:val="22"/>
        </w:rPr>
        <w:t>1</w:t>
      </w:r>
    </w:p>
    <w:p w14:paraId="59B9CB5A" w14:textId="47BB3108" w:rsidR="00E822C3" w:rsidRPr="00BD4D08" w:rsidRDefault="00E822C3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354EAFA" w14:textId="2ECC24B7" w:rsidR="00E822C3" w:rsidRPr="00BD4D08" w:rsidRDefault="00E822C3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>Respectfully submitted,</w:t>
      </w:r>
    </w:p>
    <w:p w14:paraId="60C581A9" w14:textId="77777777" w:rsidR="003D14DC" w:rsidRDefault="003D14DC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16117F98" w14:textId="1EBA4676" w:rsidR="000E7D38" w:rsidRDefault="00413D80" w:rsidP="00352EC8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 xml:space="preserve">Liz Jordan, </w:t>
      </w:r>
      <w:r w:rsidR="00E822C3" w:rsidRPr="00BD4D08">
        <w:rPr>
          <w:rFonts w:asciiTheme="minorHAnsi" w:hAnsiTheme="minorHAnsi" w:cstheme="minorHAnsi"/>
          <w:sz w:val="22"/>
          <w:szCs w:val="22"/>
        </w:rPr>
        <w:t>Secretary</w:t>
      </w:r>
    </w:p>
    <w:p w14:paraId="2696D119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6A614F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9E1EDF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E4D279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C740D4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534FCA" w14:textId="4008769A" w:rsidR="0088389A" w:rsidRDefault="0088389A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ADDENDUM:</w:t>
      </w:r>
    </w:p>
    <w:p w14:paraId="1FBAC2A5" w14:textId="345505CA" w:rsidR="000D04C5" w:rsidRDefault="000D04C5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D04C5">
        <w:rPr>
          <w:rFonts w:asciiTheme="minorHAnsi" w:eastAsia="Times New Roman" w:hAnsiTheme="minorHAnsi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3CCBE9C7" wp14:editId="2122FAA0">
            <wp:extent cx="5943600" cy="4274820"/>
            <wp:effectExtent l="0" t="0" r="0" b="508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42B31" w14:textId="5263217C" w:rsidR="00DD3D48" w:rsidRDefault="000D04C5" w:rsidP="00F42F54">
      <w:pPr>
        <w:shd w:val="clear" w:color="auto" w:fill="FFFFFF"/>
        <w:ind w:left="360"/>
        <w:rPr>
          <w:rFonts w:asciiTheme="minorHAnsi" w:eastAsia="Times New Roman" w:hAnsiTheme="minorHAnsi" w:cs="Arial"/>
          <w:b/>
          <w:bCs/>
          <w:sz w:val="22"/>
          <w:szCs w:val="22"/>
        </w:rPr>
        <w:sectPr w:rsidR="00DD3D48" w:rsidSect="00102E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04C5">
        <w:rPr>
          <w:rFonts w:asciiTheme="minorHAnsi" w:eastAsia="Times New Roman" w:hAnsiTheme="minorHAnsi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09B24FF3" wp14:editId="42B3EC9D">
            <wp:extent cx="5743977" cy="3998692"/>
            <wp:effectExtent l="0" t="0" r="0" b="190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1199" cy="400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04C5">
        <w:rPr>
          <w:noProof/>
        </w:rPr>
        <w:t xml:space="preserve"> </w:t>
      </w:r>
      <w:r w:rsidRPr="000D04C5">
        <w:rPr>
          <w:rFonts w:asciiTheme="minorHAnsi" w:eastAsia="Times New Roman" w:hAnsiTheme="minorHAnsi" w:cs="Arial"/>
          <w:b/>
          <w:bCs/>
          <w:noProof/>
          <w:sz w:val="22"/>
          <w:szCs w:val="22"/>
        </w:rPr>
        <w:drawing>
          <wp:inline distT="0" distB="0" distL="0" distR="0" wp14:anchorId="13C3FE4B" wp14:editId="5D319D69">
            <wp:extent cx="5943600" cy="2686685"/>
            <wp:effectExtent l="0" t="0" r="0" b="5715"/>
            <wp:docPr id="7" name="Picture 7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table, Exce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9BB36" w14:textId="55F58944" w:rsidR="00E35099" w:rsidRPr="00BD4D08" w:rsidRDefault="00E35099" w:rsidP="00690FFB">
      <w:pPr>
        <w:shd w:val="clear" w:color="auto" w:fill="FFFFFF"/>
        <w:ind w:left="900"/>
        <w:rPr>
          <w:rFonts w:asciiTheme="minorHAnsi" w:hAnsiTheme="minorHAnsi" w:cstheme="minorHAnsi"/>
          <w:sz w:val="22"/>
          <w:szCs w:val="22"/>
        </w:rPr>
      </w:pPr>
    </w:p>
    <w:sectPr w:rsidR="00E35099" w:rsidRPr="00BD4D08" w:rsidSect="00C567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06696" w14:textId="77777777" w:rsidR="001838EB" w:rsidRDefault="001838EB" w:rsidP="004A56C5">
      <w:r>
        <w:separator/>
      </w:r>
    </w:p>
  </w:endnote>
  <w:endnote w:type="continuationSeparator" w:id="0">
    <w:p w14:paraId="7A4486CF" w14:textId="77777777" w:rsidR="001838EB" w:rsidRDefault="001838EB" w:rsidP="004A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F942D" w14:textId="77777777" w:rsidR="001838EB" w:rsidRDefault="001838EB" w:rsidP="004A56C5">
      <w:r>
        <w:separator/>
      </w:r>
    </w:p>
  </w:footnote>
  <w:footnote w:type="continuationSeparator" w:id="0">
    <w:p w14:paraId="0711078A" w14:textId="77777777" w:rsidR="001838EB" w:rsidRDefault="001838EB" w:rsidP="004A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66B"/>
    <w:multiLevelType w:val="hybridMultilevel"/>
    <w:tmpl w:val="8988CDD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2B03F38"/>
    <w:multiLevelType w:val="multilevel"/>
    <w:tmpl w:val="F112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7E3AEB"/>
    <w:multiLevelType w:val="multilevel"/>
    <w:tmpl w:val="082E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2C3570"/>
    <w:multiLevelType w:val="hybridMultilevel"/>
    <w:tmpl w:val="861A0502"/>
    <w:lvl w:ilvl="0" w:tplc="F70418D2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DD2EFF"/>
    <w:multiLevelType w:val="hybridMultilevel"/>
    <w:tmpl w:val="FD904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7B0160"/>
    <w:multiLevelType w:val="hybridMultilevel"/>
    <w:tmpl w:val="E154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4C5"/>
    <w:multiLevelType w:val="hybridMultilevel"/>
    <w:tmpl w:val="6158D4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57E46C3"/>
    <w:multiLevelType w:val="hybridMultilevel"/>
    <w:tmpl w:val="B4546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4F06CF"/>
    <w:multiLevelType w:val="hybridMultilevel"/>
    <w:tmpl w:val="E06048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9F75723"/>
    <w:multiLevelType w:val="multilevel"/>
    <w:tmpl w:val="3A369E2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27305"/>
    <w:multiLevelType w:val="hybridMultilevel"/>
    <w:tmpl w:val="81A4CD8E"/>
    <w:lvl w:ilvl="0" w:tplc="42B45C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C5926"/>
    <w:multiLevelType w:val="hybridMultilevel"/>
    <w:tmpl w:val="A88A616A"/>
    <w:lvl w:ilvl="0" w:tplc="11368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18AEC3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66675"/>
    <w:multiLevelType w:val="hybridMultilevel"/>
    <w:tmpl w:val="D0526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47DAC"/>
    <w:multiLevelType w:val="hybridMultilevel"/>
    <w:tmpl w:val="27567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AB3365"/>
    <w:multiLevelType w:val="hybridMultilevel"/>
    <w:tmpl w:val="D3CA6A4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1C62E8C"/>
    <w:multiLevelType w:val="hybridMultilevel"/>
    <w:tmpl w:val="D436C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0462B"/>
    <w:multiLevelType w:val="hybridMultilevel"/>
    <w:tmpl w:val="56E4DD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92171"/>
    <w:multiLevelType w:val="hybridMultilevel"/>
    <w:tmpl w:val="5BBC8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3B574D"/>
    <w:multiLevelType w:val="hybridMultilevel"/>
    <w:tmpl w:val="D2D2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394D99"/>
    <w:multiLevelType w:val="hybridMultilevel"/>
    <w:tmpl w:val="46F466C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465434FF"/>
    <w:multiLevelType w:val="hybridMultilevel"/>
    <w:tmpl w:val="B1A82A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74307D4"/>
    <w:multiLevelType w:val="hybridMultilevel"/>
    <w:tmpl w:val="06E00C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B4144A6"/>
    <w:multiLevelType w:val="hybridMultilevel"/>
    <w:tmpl w:val="966643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56A71A06"/>
    <w:multiLevelType w:val="hybridMultilevel"/>
    <w:tmpl w:val="3364ED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C54DBC"/>
    <w:multiLevelType w:val="hybridMultilevel"/>
    <w:tmpl w:val="F43AE8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D8637F1"/>
    <w:multiLevelType w:val="multilevel"/>
    <w:tmpl w:val="A69C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131980"/>
    <w:multiLevelType w:val="hybridMultilevel"/>
    <w:tmpl w:val="EB387F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582D91"/>
    <w:multiLevelType w:val="hybridMultilevel"/>
    <w:tmpl w:val="8A461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2A04FF9"/>
    <w:multiLevelType w:val="hybridMultilevel"/>
    <w:tmpl w:val="88E42E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3921E62"/>
    <w:multiLevelType w:val="hybridMultilevel"/>
    <w:tmpl w:val="9AB0FD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6BA8558C"/>
    <w:multiLevelType w:val="hybridMultilevel"/>
    <w:tmpl w:val="861A0502"/>
    <w:lvl w:ilvl="0" w:tplc="F70418D2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1E01FD"/>
    <w:multiLevelType w:val="hybridMultilevel"/>
    <w:tmpl w:val="E960B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70584C"/>
    <w:multiLevelType w:val="hybridMultilevel"/>
    <w:tmpl w:val="200E084C"/>
    <w:lvl w:ilvl="0" w:tplc="0C74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B03E4"/>
    <w:multiLevelType w:val="hybridMultilevel"/>
    <w:tmpl w:val="078CD2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F105E54"/>
    <w:multiLevelType w:val="hybridMultilevel"/>
    <w:tmpl w:val="08BC9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D13BF5"/>
    <w:multiLevelType w:val="hybridMultilevel"/>
    <w:tmpl w:val="BCA8EDA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"/>
  </w:num>
  <w:num w:numId="4">
    <w:abstractNumId w:val="26"/>
  </w:num>
  <w:num w:numId="5">
    <w:abstractNumId w:val="31"/>
  </w:num>
  <w:num w:numId="6">
    <w:abstractNumId w:val="18"/>
  </w:num>
  <w:num w:numId="7">
    <w:abstractNumId w:val="17"/>
  </w:num>
  <w:num w:numId="8">
    <w:abstractNumId w:val="34"/>
  </w:num>
  <w:num w:numId="9">
    <w:abstractNumId w:val="16"/>
  </w:num>
  <w:num w:numId="1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4"/>
  </w:num>
  <w:num w:numId="13">
    <w:abstractNumId w:val="21"/>
  </w:num>
  <w:num w:numId="14">
    <w:abstractNumId w:val="15"/>
  </w:num>
  <w:num w:numId="15">
    <w:abstractNumId w:val="9"/>
  </w:num>
  <w:num w:numId="16">
    <w:abstractNumId w:val="30"/>
  </w:num>
  <w:num w:numId="17">
    <w:abstractNumId w:val="33"/>
  </w:num>
  <w:num w:numId="18">
    <w:abstractNumId w:val="2"/>
  </w:num>
  <w:num w:numId="19">
    <w:abstractNumId w:val="1"/>
  </w:num>
  <w:num w:numId="20">
    <w:abstractNumId w:val="25"/>
  </w:num>
  <w:num w:numId="21">
    <w:abstractNumId w:val="8"/>
  </w:num>
  <w:num w:numId="22">
    <w:abstractNumId w:val="22"/>
  </w:num>
  <w:num w:numId="23">
    <w:abstractNumId w:val="0"/>
  </w:num>
  <w:num w:numId="24">
    <w:abstractNumId w:val="5"/>
  </w:num>
  <w:num w:numId="25">
    <w:abstractNumId w:val="7"/>
  </w:num>
  <w:num w:numId="26">
    <w:abstractNumId w:val="28"/>
  </w:num>
  <w:num w:numId="27">
    <w:abstractNumId w:val="29"/>
  </w:num>
  <w:num w:numId="28">
    <w:abstractNumId w:val="14"/>
  </w:num>
  <w:num w:numId="29">
    <w:abstractNumId w:val="35"/>
  </w:num>
  <w:num w:numId="30">
    <w:abstractNumId w:val="23"/>
  </w:num>
  <w:num w:numId="31">
    <w:abstractNumId w:val="6"/>
  </w:num>
  <w:num w:numId="32">
    <w:abstractNumId w:val="20"/>
  </w:num>
  <w:num w:numId="33">
    <w:abstractNumId w:val="24"/>
  </w:num>
  <w:num w:numId="34">
    <w:abstractNumId w:val="13"/>
  </w:num>
  <w:num w:numId="35">
    <w:abstractNumId w:val="27"/>
  </w:num>
  <w:num w:numId="36">
    <w:abstractNumId w:val="12"/>
  </w:num>
  <w:num w:numId="3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F4"/>
    <w:rsid w:val="000038E6"/>
    <w:rsid w:val="0000424E"/>
    <w:rsid w:val="000043FD"/>
    <w:rsid w:val="00004AD2"/>
    <w:rsid w:val="000108F8"/>
    <w:rsid w:val="000141D7"/>
    <w:rsid w:val="000209A9"/>
    <w:rsid w:val="0002171C"/>
    <w:rsid w:val="00030C8E"/>
    <w:rsid w:val="000449F7"/>
    <w:rsid w:val="00047D48"/>
    <w:rsid w:val="00057F11"/>
    <w:rsid w:val="00061138"/>
    <w:rsid w:val="0006175C"/>
    <w:rsid w:val="00067E09"/>
    <w:rsid w:val="00073A07"/>
    <w:rsid w:val="00095285"/>
    <w:rsid w:val="000969DC"/>
    <w:rsid w:val="000A1A34"/>
    <w:rsid w:val="000A1D40"/>
    <w:rsid w:val="000A7804"/>
    <w:rsid w:val="000B3D34"/>
    <w:rsid w:val="000C30FE"/>
    <w:rsid w:val="000D04C5"/>
    <w:rsid w:val="000D6390"/>
    <w:rsid w:val="000E2508"/>
    <w:rsid w:val="000E3EB6"/>
    <w:rsid w:val="000E3FE0"/>
    <w:rsid w:val="000E40A3"/>
    <w:rsid w:val="000E7D38"/>
    <w:rsid w:val="00102EEF"/>
    <w:rsid w:val="00104A8D"/>
    <w:rsid w:val="00116D2E"/>
    <w:rsid w:val="00131A8F"/>
    <w:rsid w:val="0013729A"/>
    <w:rsid w:val="001442C3"/>
    <w:rsid w:val="00151EAD"/>
    <w:rsid w:val="00154151"/>
    <w:rsid w:val="00154E39"/>
    <w:rsid w:val="001838EB"/>
    <w:rsid w:val="00191EE4"/>
    <w:rsid w:val="001E43AC"/>
    <w:rsid w:val="001E496E"/>
    <w:rsid w:val="00207F3B"/>
    <w:rsid w:val="00220BA2"/>
    <w:rsid w:val="00233068"/>
    <w:rsid w:val="00244492"/>
    <w:rsid w:val="002577B9"/>
    <w:rsid w:val="00265E73"/>
    <w:rsid w:val="00275125"/>
    <w:rsid w:val="002805E1"/>
    <w:rsid w:val="00285911"/>
    <w:rsid w:val="0029630F"/>
    <w:rsid w:val="002B4F93"/>
    <w:rsid w:val="002E38C6"/>
    <w:rsid w:val="002E6E3D"/>
    <w:rsid w:val="002F360B"/>
    <w:rsid w:val="00315EB6"/>
    <w:rsid w:val="00341124"/>
    <w:rsid w:val="00352EC8"/>
    <w:rsid w:val="0036542B"/>
    <w:rsid w:val="00375DC8"/>
    <w:rsid w:val="00392953"/>
    <w:rsid w:val="00397D49"/>
    <w:rsid w:val="003B162C"/>
    <w:rsid w:val="003B1F05"/>
    <w:rsid w:val="003C4D76"/>
    <w:rsid w:val="003D0FB9"/>
    <w:rsid w:val="003D14DC"/>
    <w:rsid w:val="003D6FE8"/>
    <w:rsid w:val="003D79AE"/>
    <w:rsid w:val="00413D80"/>
    <w:rsid w:val="004303D2"/>
    <w:rsid w:val="004304E3"/>
    <w:rsid w:val="004378C7"/>
    <w:rsid w:val="00455876"/>
    <w:rsid w:val="004636DE"/>
    <w:rsid w:val="00486F81"/>
    <w:rsid w:val="00491308"/>
    <w:rsid w:val="004A0096"/>
    <w:rsid w:val="004A2926"/>
    <w:rsid w:val="004A56C5"/>
    <w:rsid w:val="004A75F7"/>
    <w:rsid w:val="004B0DE9"/>
    <w:rsid w:val="004C041C"/>
    <w:rsid w:val="004C52A2"/>
    <w:rsid w:val="004D79AC"/>
    <w:rsid w:val="004E01C8"/>
    <w:rsid w:val="004E6A23"/>
    <w:rsid w:val="00507517"/>
    <w:rsid w:val="00511701"/>
    <w:rsid w:val="005125C0"/>
    <w:rsid w:val="00515D77"/>
    <w:rsid w:val="005256F6"/>
    <w:rsid w:val="00527D4B"/>
    <w:rsid w:val="00542942"/>
    <w:rsid w:val="00565DAE"/>
    <w:rsid w:val="00590516"/>
    <w:rsid w:val="00596358"/>
    <w:rsid w:val="005A2AFA"/>
    <w:rsid w:val="005B6D06"/>
    <w:rsid w:val="005D1B99"/>
    <w:rsid w:val="005D42E1"/>
    <w:rsid w:val="005D622C"/>
    <w:rsid w:val="005F1C31"/>
    <w:rsid w:val="00605527"/>
    <w:rsid w:val="00622A76"/>
    <w:rsid w:val="00643523"/>
    <w:rsid w:val="00674FE4"/>
    <w:rsid w:val="00682D58"/>
    <w:rsid w:val="0068590C"/>
    <w:rsid w:val="00690FFB"/>
    <w:rsid w:val="00696493"/>
    <w:rsid w:val="006A189F"/>
    <w:rsid w:val="006A28F9"/>
    <w:rsid w:val="006A2ABA"/>
    <w:rsid w:val="006C2CFF"/>
    <w:rsid w:val="006D7241"/>
    <w:rsid w:val="006E2378"/>
    <w:rsid w:val="006E3430"/>
    <w:rsid w:val="006F7BE1"/>
    <w:rsid w:val="0072128C"/>
    <w:rsid w:val="00723830"/>
    <w:rsid w:val="007311D2"/>
    <w:rsid w:val="00731388"/>
    <w:rsid w:val="00741475"/>
    <w:rsid w:val="00742181"/>
    <w:rsid w:val="00744698"/>
    <w:rsid w:val="00750EED"/>
    <w:rsid w:val="0075459F"/>
    <w:rsid w:val="00760BCD"/>
    <w:rsid w:val="0077073E"/>
    <w:rsid w:val="00780298"/>
    <w:rsid w:val="00781FA9"/>
    <w:rsid w:val="00786A59"/>
    <w:rsid w:val="007A17BB"/>
    <w:rsid w:val="007A2E97"/>
    <w:rsid w:val="007C72D8"/>
    <w:rsid w:val="007D6FD7"/>
    <w:rsid w:val="007F435F"/>
    <w:rsid w:val="007F74E4"/>
    <w:rsid w:val="0081538D"/>
    <w:rsid w:val="00824DA8"/>
    <w:rsid w:val="00826AE0"/>
    <w:rsid w:val="00831F5B"/>
    <w:rsid w:val="0084247F"/>
    <w:rsid w:val="0084257F"/>
    <w:rsid w:val="0084606E"/>
    <w:rsid w:val="00855DAE"/>
    <w:rsid w:val="00856585"/>
    <w:rsid w:val="00861405"/>
    <w:rsid w:val="0087314D"/>
    <w:rsid w:val="0088389A"/>
    <w:rsid w:val="008A0DE6"/>
    <w:rsid w:val="008A722A"/>
    <w:rsid w:val="008C3E4D"/>
    <w:rsid w:val="008C6DC1"/>
    <w:rsid w:val="008D4B82"/>
    <w:rsid w:val="00902F10"/>
    <w:rsid w:val="009037B8"/>
    <w:rsid w:val="009265FD"/>
    <w:rsid w:val="00934B20"/>
    <w:rsid w:val="00944B1D"/>
    <w:rsid w:val="00953649"/>
    <w:rsid w:val="00955E5B"/>
    <w:rsid w:val="00960038"/>
    <w:rsid w:val="00960C28"/>
    <w:rsid w:val="009666A6"/>
    <w:rsid w:val="00974688"/>
    <w:rsid w:val="00975B72"/>
    <w:rsid w:val="009769CA"/>
    <w:rsid w:val="00986E94"/>
    <w:rsid w:val="009B0CC8"/>
    <w:rsid w:val="009B4F47"/>
    <w:rsid w:val="009D24BC"/>
    <w:rsid w:val="009D2ACD"/>
    <w:rsid w:val="009E63FA"/>
    <w:rsid w:val="009F5C72"/>
    <w:rsid w:val="00A01230"/>
    <w:rsid w:val="00A03BA8"/>
    <w:rsid w:val="00A17BF0"/>
    <w:rsid w:val="00A21EF6"/>
    <w:rsid w:val="00A25C49"/>
    <w:rsid w:val="00A34D39"/>
    <w:rsid w:val="00A4107D"/>
    <w:rsid w:val="00A4703D"/>
    <w:rsid w:val="00A52E87"/>
    <w:rsid w:val="00A652EB"/>
    <w:rsid w:val="00A74AA6"/>
    <w:rsid w:val="00A76153"/>
    <w:rsid w:val="00A97F18"/>
    <w:rsid w:val="00AA0C70"/>
    <w:rsid w:val="00AB4E51"/>
    <w:rsid w:val="00AC1BCA"/>
    <w:rsid w:val="00AD0773"/>
    <w:rsid w:val="00AE4B88"/>
    <w:rsid w:val="00AF589C"/>
    <w:rsid w:val="00AF7496"/>
    <w:rsid w:val="00B06071"/>
    <w:rsid w:val="00B07333"/>
    <w:rsid w:val="00B16E13"/>
    <w:rsid w:val="00B170E2"/>
    <w:rsid w:val="00B179BD"/>
    <w:rsid w:val="00B22540"/>
    <w:rsid w:val="00B3799A"/>
    <w:rsid w:val="00B452E4"/>
    <w:rsid w:val="00B46CA3"/>
    <w:rsid w:val="00B52C8A"/>
    <w:rsid w:val="00B52FB7"/>
    <w:rsid w:val="00B5362B"/>
    <w:rsid w:val="00B543D9"/>
    <w:rsid w:val="00B61795"/>
    <w:rsid w:val="00B65B82"/>
    <w:rsid w:val="00B6655B"/>
    <w:rsid w:val="00B67111"/>
    <w:rsid w:val="00B7035E"/>
    <w:rsid w:val="00B74DDB"/>
    <w:rsid w:val="00B770DC"/>
    <w:rsid w:val="00B832B5"/>
    <w:rsid w:val="00B91280"/>
    <w:rsid w:val="00BA04D6"/>
    <w:rsid w:val="00BB43DF"/>
    <w:rsid w:val="00BB6C43"/>
    <w:rsid w:val="00BD493F"/>
    <w:rsid w:val="00BD4D08"/>
    <w:rsid w:val="00BE2BCE"/>
    <w:rsid w:val="00BE4E21"/>
    <w:rsid w:val="00BF7791"/>
    <w:rsid w:val="00C02BE3"/>
    <w:rsid w:val="00C07F61"/>
    <w:rsid w:val="00C42AAE"/>
    <w:rsid w:val="00C446F4"/>
    <w:rsid w:val="00C44A5F"/>
    <w:rsid w:val="00C508CF"/>
    <w:rsid w:val="00C567FC"/>
    <w:rsid w:val="00C66054"/>
    <w:rsid w:val="00C67006"/>
    <w:rsid w:val="00C83BB4"/>
    <w:rsid w:val="00C90CD7"/>
    <w:rsid w:val="00CB0D20"/>
    <w:rsid w:val="00CC3B79"/>
    <w:rsid w:val="00D03CC2"/>
    <w:rsid w:val="00D14C92"/>
    <w:rsid w:val="00D14F8F"/>
    <w:rsid w:val="00D16D56"/>
    <w:rsid w:val="00D420AA"/>
    <w:rsid w:val="00D46F4F"/>
    <w:rsid w:val="00D47A86"/>
    <w:rsid w:val="00D53823"/>
    <w:rsid w:val="00D562B9"/>
    <w:rsid w:val="00D6099C"/>
    <w:rsid w:val="00D7071F"/>
    <w:rsid w:val="00D7529B"/>
    <w:rsid w:val="00D7633E"/>
    <w:rsid w:val="00D85A78"/>
    <w:rsid w:val="00D971AB"/>
    <w:rsid w:val="00DA02E8"/>
    <w:rsid w:val="00DC5A07"/>
    <w:rsid w:val="00DC6C30"/>
    <w:rsid w:val="00DD3D48"/>
    <w:rsid w:val="00DF33C8"/>
    <w:rsid w:val="00DF684C"/>
    <w:rsid w:val="00E04971"/>
    <w:rsid w:val="00E14397"/>
    <w:rsid w:val="00E27A62"/>
    <w:rsid w:val="00E33589"/>
    <w:rsid w:val="00E35099"/>
    <w:rsid w:val="00E72856"/>
    <w:rsid w:val="00E822C3"/>
    <w:rsid w:val="00E8454A"/>
    <w:rsid w:val="00E91108"/>
    <w:rsid w:val="00EA1484"/>
    <w:rsid w:val="00EA2942"/>
    <w:rsid w:val="00EA4E50"/>
    <w:rsid w:val="00EC153C"/>
    <w:rsid w:val="00EC205E"/>
    <w:rsid w:val="00EE08F2"/>
    <w:rsid w:val="00EF255F"/>
    <w:rsid w:val="00F1024E"/>
    <w:rsid w:val="00F14480"/>
    <w:rsid w:val="00F422B7"/>
    <w:rsid w:val="00F42F54"/>
    <w:rsid w:val="00F50789"/>
    <w:rsid w:val="00F70A03"/>
    <w:rsid w:val="00F71E73"/>
    <w:rsid w:val="00F72BF1"/>
    <w:rsid w:val="00F87A61"/>
    <w:rsid w:val="00FA2001"/>
    <w:rsid w:val="00FB28DC"/>
    <w:rsid w:val="00FB6028"/>
    <w:rsid w:val="00FB70D4"/>
    <w:rsid w:val="00FB747B"/>
    <w:rsid w:val="00FD144A"/>
    <w:rsid w:val="00FD5C84"/>
    <w:rsid w:val="00FD7F1A"/>
    <w:rsid w:val="00FE319B"/>
    <w:rsid w:val="00FE52AE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38598"/>
  <w15:chartTrackingRefBased/>
  <w15:docId w15:val="{85DA0F9B-4506-764B-8184-35CE6F2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6F4"/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7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7FC"/>
    <w:rPr>
      <w:color w:val="800080"/>
      <w:u w:val="single"/>
    </w:rPr>
  </w:style>
  <w:style w:type="paragraph" w:customStyle="1" w:styleId="msonormal0">
    <w:name w:val="msonormal"/>
    <w:basedOn w:val="Normal"/>
    <w:rsid w:val="00C567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C567FC"/>
    <w:pPr>
      <w:spacing w:before="100" w:beforeAutospacing="1" w:after="100" w:afterAutospacing="1"/>
    </w:pPr>
    <w:rPr>
      <w:rFonts w:ascii="MS Sans Serif" w:eastAsia="Times New Roman" w:hAnsi="MS Sans Serif" w:cs="Times New Roman"/>
      <w:b/>
      <w:bCs/>
    </w:rPr>
  </w:style>
  <w:style w:type="paragraph" w:customStyle="1" w:styleId="xl66">
    <w:name w:val="xl66"/>
    <w:basedOn w:val="Normal"/>
    <w:rsid w:val="00C567FC"/>
    <w:pPr>
      <w:spacing w:before="100" w:beforeAutospacing="1" w:after="100" w:afterAutospacing="1"/>
      <w:jc w:val="right"/>
    </w:pPr>
    <w:rPr>
      <w:rFonts w:ascii="MS Sans Serif" w:eastAsia="Times New Roman" w:hAnsi="MS Sans Serif" w:cs="Times New Roman"/>
      <w:b/>
      <w:bCs/>
    </w:rPr>
  </w:style>
  <w:style w:type="paragraph" w:customStyle="1" w:styleId="xl67">
    <w:name w:val="xl67"/>
    <w:basedOn w:val="Normal"/>
    <w:rsid w:val="00C567FC"/>
    <w:pPr>
      <w:spacing w:before="100" w:beforeAutospacing="1" w:after="100" w:afterAutospacing="1"/>
      <w:jc w:val="center"/>
    </w:pPr>
    <w:rPr>
      <w:rFonts w:ascii="MS Sans Serif" w:eastAsia="Times New Roman" w:hAnsi="MS Sans Serif" w:cs="Times New Roman"/>
      <w:b/>
      <w:bCs/>
    </w:rPr>
  </w:style>
  <w:style w:type="paragraph" w:customStyle="1" w:styleId="xl70">
    <w:name w:val="xl70"/>
    <w:basedOn w:val="Normal"/>
    <w:rsid w:val="00C567FC"/>
    <w:pPr>
      <w:spacing w:before="100" w:beforeAutospacing="1" w:after="100" w:afterAutospacing="1"/>
      <w:jc w:val="right"/>
    </w:pPr>
    <w:rPr>
      <w:rFonts w:ascii="MS Sans Serif" w:eastAsia="Times New Roman" w:hAnsi="MS Sans Serif" w:cs="Times New Roman"/>
    </w:rPr>
  </w:style>
  <w:style w:type="paragraph" w:customStyle="1" w:styleId="xl71">
    <w:name w:val="xl71"/>
    <w:basedOn w:val="Normal"/>
    <w:rsid w:val="00C567FC"/>
    <w:pPr>
      <w:spacing w:before="100" w:beforeAutospacing="1" w:after="100" w:afterAutospacing="1"/>
      <w:jc w:val="right"/>
    </w:pPr>
    <w:rPr>
      <w:rFonts w:ascii="MS Sans Serif" w:eastAsia="Times New Roman" w:hAnsi="MS Sans Serif" w:cs="Times New Roman"/>
    </w:rPr>
  </w:style>
  <w:style w:type="paragraph" w:customStyle="1" w:styleId="xl72">
    <w:name w:val="xl72"/>
    <w:basedOn w:val="Normal"/>
    <w:rsid w:val="00C567FC"/>
    <w:pPr>
      <w:spacing w:before="100" w:beforeAutospacing="1" w:after="100" w:afterAutospacing="1"/>
    </w:pPr>
    <w:rPr>
      <w:rFonts w:ascii="MS Sans Serif" w:eastAsia="Times New Roman" w:hAnsi="MS Sans Serif" w:cs="Times New Roman"/>
    </w:rPr>
  </w:style>
  <w:style w:type="paragraph" w:customStyle="1" w:styleId="xl73">
    <w:name w:val="xl73"/>
    <w:basedOn w:val="Normal"/>
    <w:rsid w:val="00C567FC"/>
    <w:pPr>
      <w:spacing w:before="100" w:beforeAutospacing="1" w:after="100" w:afterAutospacing="1"/>
    </w:pPr>
    <w:rPr>
      <w:rFonts w:ascii="MS Sans Serif" w:eastAsia="Times New Roman" w:hAnsi="MS Sans Serif" w:cs="Times New Roman"/>
    </w:rPr>
  </w:style>
  <w:style w:type="paragraph" w:customStyle="1" w:styleId="xl74">
    <w:name w:val="xl74"/>
    <w:basedOn w:val="Normal"/>
    <w:rsid w:val="00C567FC"/>
    <w:pPr>
      <w:spacing w:before="100" w:beforeAutospacing="1" w:after="100" w:afterAutospacing="1"/>
    </w:pPr>
    <w:rPr>
      <w:rFonts w:ascii="MS Sans Serif" w:eastAsia="Times New Roman" w:hAnsi="MS Sans Serif" w:cs="Times New Roman"/>
      <w:b/>
      <w:bCs/>
    </w:rPr>
  </w:style>
  <w:style w:type="paragraph" w:customStyle="1" w:styleId="xl75">
    <w:name w:val="xl75"/>
    <w:basedOn w:val="Normal"/>
    <w:rsid w:val="00C567FC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C567FC"/>
    <w:pPr>
      <w:spacing w:before="100" w:beforeAutospacing="1" w:after="100" w:afterAutospacing="1"/>
      <w:jc w:val="right"/>
    </w:pPr>
    <w:rPr>
      <w:rFonts w:ascii="MS Sans Serif" w:eastAsia="Times New Roman" w:hAnsi="MS Sans Serif" w:cs="Times New Roman"/>
    </w:rPr>
  </w:style>
  <w:style w:type="paragraph" w:customStyle="1" w:styleId="xl78">
    <w:name w:val="xl78"/>
    <w:basedOn w:val="Normal"/>
    <w:rsid w:val="00C567FC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C567FC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C567FC"/>
    <w:pPr>
      <w:spacing w:before="100" w:beforeAutospacing="1" w:after="100" w:afterAutospacing="1"/>
      <w:jc w:val="center"/>
    </w:pPr>
    <w:rPr>
      <w:rFonts w:ascii="MS Sans Serif" w:eastAsia="Times New Roman" w:hAnsi="MS Sans Serif" w:cs="Times New Roman"/>
      <w:b/>
      <w:bCs/>
    </w:rPr>
  </w:style>
  <w:style w:type="paragraph" w:customStyle="1" w:styleId="xl82">
    <w:name w:val="xl82"/>
    <w:basedOn w:val="Normal"/>
    <w:rsid w:val="00C567FC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C567FC"/>
    <w:pPr>
      <w:spacing w:before="100" w:beforeAutospacing="1" w:after="100" w:afterAutospacing="1"/>
      <w:jc w:val="right"/>
    </w:pPr>
    <w:rPr>
      <w:rFonts w:ascii="MS Sans Serif" w:eastAsia="Times New Roman" w:hAnsi="MS Sans Serif" w:cs="Times New Roman"/>
    </w:rPr>
  </w:style>
  <w:style w:type="paragraph" w:customStyle="1" w:styleId="xl84">
    <w:name w:val="xl84"/>
    <w:basedOn w:val="Normal"/>
    <w:rsid w:val="00C567FC"/>
    <w:pPr>
      <w:spacing w:before="100" w:beforeAutospacing="1" w:after="100" w:afterAutospacing="1"/>
      <w:jc w:val="right"/>
    </w:pPr>
    <w:rPr>
      <w:rFonts w:ascii="MS Sans Serif" w:eastAsia="Times New Roman" w:hAnsi="MS Sans Serif" w:cs="Times New Roman"/>
      <w:b/>
      <w:bCs/>
    </w:rPr>
  </w:style>
  <w:style w:type="paragraph" w:customStyle="1" w:styleId="xl85">
    <w:name w:val="xl85"/>
    <w:basedOn w:val="Normal"/>
    <w:rsid w:val="00C567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Normal"/>
    <w:rsid w:val="00C567F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Normal"/>
    <w:rsid w:val="00C567F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Normal"/>
    <w:rsid w:val="00C567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Normal"/>
    <w:rsid w:val="00C567FC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"/>
    <w:rsid w:val="00C567FC"/>
    <w:pPr>
      <w:spacing w:before="100" w:beforeAutospacing="1" w:after="100" w:afterAutospacing="1"/>
    </w:pPr>
    <w:rPr>
      <w:rFonts w:ascii="MS Sans Serif" w:eastAsia="Times New Roman" w:hAnsi="MS Sans Serif" w:cs="Times New Roman"/>
      <w:b/>
      <w:bCs/>
    </w:rPr>
  </w:style>
  <w:style w:type="paragraph" w:customStyle="1" w:styleId="xl92">
    <w:name w:val="xl92"/>
    <w:basedOn w:val="Normal"/>
    <w:rsid w:val="00C567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Normal"/>
    <w:rsid w:val="00C567FC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6C5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C5"/>
    <w:rPr>
      <w:rFonts w:ascii="Arial" w:eastAsiaTheme="minorEastAsia" w:hAnsi="Arial"/>
    </w:rPr>
  </w:style>
  <w:style w:type="paragraph" w:styleId="NoSpacing">
    <w:name w:val="No Spacing"/>
    <w:uiPriority w:val="1"/>
    <w:qFormat/>
    <w:rsid w:val="0084606E"/>
    <w:rPr>
      <w:rFonts w:ascii="Arial" w:eastAsiaTheme="minorEastAsi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7414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2F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3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A01C98-E4D5-0C4C-B36D-1EE4818A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2021-01-20T16:57:00Z</dcterms:created>
  <dcterms:modified xsi:type="dcterms:W3CDTF">2021-02-18T15:47:00Z</dcterms:modified>
</cp:coreProperties>
</file>