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2AA" w:rsidRDefault="00A55A94" w:rsidP="003D42AA">
      <w:pPr>
        <w:ind w:left="2160" w:firstLine="720"/>
        <w:jc w:val="right"/>
        <w:rPr>
          <w:rFonts w:ascii="Arial" w:hAnsi="Arial" w:cs="Arial"/>
          <w:b/>
          <w:sz w:val="24"/>
          <w:szCs w:val="24"/>
        </w:rPr>
      </w:pPr>
      <w:r>
        <w:rPr>
          <w:rFonts w:ascii="Arial" w:hAnsi="Arial" w:cs="Arial"/>
          <w:b/>
          <w:sz w:val="24"/>
          <w:szCs w:val="24"/>
        </w:rPr>
        <w:t xml:space="preserve">CUS </w:t>
      </w:r>
      <w:r w:rsidR="002A0A78">
        <w:rPr>
          <w:rFonts w:ascii="Arial" w:hAnsi="Arial" w:cs="Arial"/>
          <w:b/>
          <w:sz w:val="24"/>
          <w:szCs w:val="24"/>
        </w:rPr>
        <w:t>1</w:t>
      </w:r>
    </w:p>
    <w:p w:rsidR="00E00A3B" w:rsidRPr="003D42AA" w:rsidRDefault="003D42AA" w:rsidP="003D42AA">
      <w:pPr>
        <w:ind w:left="2160" w:firstLine="720"/>
        <w:rPr>
          <w:rFonts w:ascii="Arial" w:hAnsi="Arial" w:cs="Arial"/>
          <w:b/>
          <w:sz w:val="24"/>
          <w:szCs w:val="24"/>
        </w:rPr>
      </w:pPr>
      <w:r>
        <w:rPr>
          <w:rFonts w:ascii="Arial" w:hAnsi="Arial" w:cs="Arial"/>
          <w:sz w:val="24"/>
          <w:szCs w:val="24"/>
        </w:rPr>
        <w:t>Free Library of New Hope and Solebury</w:t>
      </w:r>
    </w:p>
    <w:p w:rsidR="00E00A3B" w:rsidRDefault="00A55A94" w:rsidP="00636DA6">
      <w:pPr>
        <w:jc w:val="center"/>
        <w:rPr>
          <w:rFonts w:ascii="Arial" w:hAnsi="Arial" w:cs="Arial"/>
          <w:b/>
          <w:bCs/>
          <w:sz w:val="24"/>
          <w:szCs w:val="24"/>
        </w:rPr>
      </w:pPr>
      <w:r>
        <w:rPr>
          <w:rFonts w:ascii="Arial" w:hAnsi="Arial" w:cs="Arial"/>
          <w:b/>
          <w:bCs/>
          <w:sz w:val="24"/>
          <w:szCs w:val="24"/>
        </w:rPr>
        <w:t>Customer Service</w:t>
      </w:r>
      <w:r w:rsidR="003D42AA">
        <w:rPr>
          <w:rFonts w:ascii="Arial" w:hAnsi="Arial" w:cs="Arial"/>
          <w:b/>
          <w:bCs/>
          <w:sz w:val="24"/>
          <w:szCs w:val="24"/>
        </w:rPr>
        <w:t xml:space="preserve"> </w:t>
      </w:r>
      <w:r w:rsidR="007E0A07">
        <w:rPr>
          <w:rFonts w:ascii="Arial" w:hAnsi="Arial" w:cs="Arial"/>
          <w:b/>
          <w:bCs/>
          <w:sz w:val="24"/>
          <w:szCs w:val="24"/>
        </w:rPr>
        <w:t>Policy</w:t>
      </w:r>
    </w:p>
    <w:p w:rsidR="00E00A3B" w:rsidRDefault="002A0A78" w:rsidP="00636DA6">
      <w:pPr>
        <w:jc w:val="center"/>
        <w:rPr>
          <w:rFonts w:ascii="Arial" w:hAnsi="Arial" w:cs="Arial"/>
          <w:sz w:val="24"/>
          <w:szCs w:val="24"/>
        </w:rPr>
      </w:pPr>
      <w:r>
        <w:rPr>
          <w:rFonts w:ascii="Arial" w:hAnsi="Arial" w:cs="Arial"/>
          <w:sz w:val="24"/>
          <w:szCs w:val="24"/>
        </w:rPr>
        <w:t>Customer Service</w:t>
      </w:r>
      <w:r w:rsidR="00364D67">
        <w:rPr>
          <w:rFonts w:ascii="Arial" w:hAnsi="Arial" w:cs="Arial"/>
          <w:sz w:val="24"/>
          <w:szCs w:val="24"/>
        </w:rPr>
        <w:t xml:space="preserve"> </w:t>
      </w:r>
    </w:p>
    <w:p w:rsidR="00E00A3B" w:rsidRDefault="00E00A3B" w:rsidP="00636DA6">
      <w:pPr>
        <w:rPr>
          <w:rFonts w:ascii="Arial" w:hAnsi="Arial" w:cs="Arial"/>
          <w:sz w:val="24"/>
          <w:szCs w:val="24"/>
        </w:rPr>
      </w:pPr>
    </w:p>
    <w:p w:rsidR="00E00A3B" w:rsidRDefault="00E00A3B" w:rsidP="00636DA6">
      <w:pPr>
        <w:rPr>
          <w:rFonts w:ascii="Arial" w:hAnsi="Arial" w:cs="Arial"/>
          <w:b/>
          <w:bCs/>
          <w:sz w:val="24"/>
          <w:szCs w:val="24"/>
        </w:rPr>
      </w:pPr>
      <w:r>
        <w:rPr>
          <w:rFonts w:ascii="Arial" w:hAnsi="Arial" w:cs="Arial"/>
          <w:b/>
          <w:bCs/>
          <w:sz w:val="24"/>
          <w:szCs w:val="24"/>
        </w:rPr>
        <w:t>Policy Statement</w:t>
      </w:r>
    </w:p>
    <w:p w:rsidR="002A0A78" w:rsidRPr="002A0A78" w:rsidRDefault="00D75FED" w:rsidP="002A0A78">
      <w:pPr>
        <w:rPr>
          <w:rFonts w:ascii="Arial" w:hAnsi="Arial" w:cs="Arial"/>
          <w:sz w:val="24"/>
          <w:szCs w:val="24"/>
        </w:rPr>
      </w:pPr>
      <w:r>
        <w:rPr>
          <w:rFonts w:ascii="Arial" w:hAnsi="Arial" w:cs="Arial"/>
          <w:sz w:val="24"/>
          <w:szCs w:val="24"/>
        </w:rPr>
        <w:t>The Free Library of New Hope and Solebury</w:t>
      </w:r>
      <w:r w:rsidR="00364D67">
        <w:rPr>
          <w:rFonts w:ascii="Arial" w:hAnsi="Arial" w:cs="Arial"/>
          <w:sz w:val="24"/>
          <w:szCs w:val="24"/>
        </w:rPr>
        <w:t xml:space="preserve"> </w:t>
      </w:r>
      <w:r w:rsidR="002A0A78" w:rsidRPr="002A0A78">
        <w:rPr>
          <w:rFonts w:ascii="Arial" w:hAnsi="Arial" w:cs="Arial"/>
          <w:sz w:val="24"/>
          <w:szCs w:val="24"/>
        </w:rPr>
        <w:t>s</w:t>
      </w:r>
      <w:r w:rsidR="002A0A78">
        <w:rPr>
          <w:rFonts w:ascii="Arial" w:hAnsi="Arial" w:cs="Arial"/>
          <w:sz w:val="24"/>
          <w:szCs w:val="24"/>
        </w:rPr>
        <w:t>eek</w:t>
      </w:r>
      <w:r w:rsidR="002A0A78" w:rsidRPr="002A0A78">
        <w:rPr>
          <w:rFonts w:ascii="Arial" w:hAnsi="Arial" w:cs="Arial"/>
          <w:sz w:val="24"/>
          <w:szCs w:val="24"/>
        </w:rPr>
        <w:t xml:space="preserve">s to offer excellent library services. The staff </w:t>
      </w:r>
      <w:r w:rsidR="002A0A78">
        <w:rPr>
          <w:rFonts w:ascii="Arial" w:hAnsi="Arial" w:cs="Arial"/>
          <w:sz w:val="24"/>
          <w:szCs w:val="24"/>
        </w:rPr>
        <w:t>works hard</w:t>
      </w:r>
      <w:r w:rsidR="002A0A78" w:rsidRPr="002A0A78">
        <w:rPr>
          <w:rFonts w:ascii="Arial" w:hAnsi="Arial" w:cs="Arial"/>
          <w:sz w:val="24"/>
          <w:szCs w:val="24"/>
        </w:rPr>
        <w:t xml:space="preserve"> to provide accurate, efficient and courteous library service to all customers in light of the principles outlined below. The Customer Service Policy is the foundation for all staff interactions with the general public. All library policies are interpreted in light of the principles outlined below: </w:t>
      </w:r>
    </w:p>
    <w:p w:rsidR="002A0A78" w:rsidRPr="002A0A78" w:rsidRDefault="002A0A78" w:rsidP="002A0A78">
      <w:pPr>
        <w:numPr>
          <w:ilvl w:val="0"/>
          <w:numId w:val="11"/>
        </w:numPr>
        <w:rPr>
          <w:rFonts w:ascii="Arial" w:hAnsi="Arial" w:cs="Arial"/>
          <w:sz w:val="24"/>
          <w:szCs w:val="24"/>
        </w:rPr>
      </w:pPr>
      <w:r w:rsidRPr="002A0A78">
        <w:rPr>
          <w:rFonts w:ascii="Arial" w:hAnsi="Arial" w:cs="Arial"/>
          <w:sz w:val="24"/>
          <w:szCs w:val="24"/>
        </w:rPr>
        <w:t xml:space="preserve">The Library offers the same quality of service to all regardless of age, race, </w:t>
      </w:r>
      <w:r>
        <w:rPr>
          <w:rFonts w:ascii="Arial" w:hAnsi="Arial" w:cs="Arial"/>
          <w:sz w:val="24"/>
          <w:szCs w:val="24"/>
        </w:rPr>
        <w:t>gender identity</w:t>
      </w:r>
      <w:r w:rsidRPr="002A0A78">
        <w:rPr>
          <w:rFonts w:ascii="Arial" w:hAnsi="Arial" w:cs="Arial"/>
          <w:sz w:val="24"/>
          <w:szCs w:val="24"/>
        </w:rPr>
        <w:t xml:space="preserve">, nationality, educational background, </w:t>
      </w:r>
      <w:r>
        <w:rPr>
          <w:rFonts w:ascii="Arial" w:hAnsi="Arial" w:cs="Arial"/>
          <w:sz w:val="24"/>
          <w:szCs w:val="24"/>
        </w:rPr>
        <w:t xml:space="preserve">sexual preference, </w:t>
      </w:r>
      <w:r w:rsidRPr="002A0A78">
        <w:rPr>
          <w:rFonts w:ascii="Arial" w:hAnsi="Arial" w:cs="Arial"/>
          <w:sz w:val="24"/>
          <w:szCs w:val="24"/>
        </w:rPr>
        <w:t xml:space="preserve">physical limitations, or </w:t>
      </w:r>
      <w:r>
        <w:rPr>
          <w:rFonts w:ascii="Arial" w:hAnsi="Arial" w:cs="Arial"/>
          <w:sz w:val="24"/>
          <w:szCs w:val="24"/>
        </w:rPr>
        <w:t xml:space="preserve">any other criteria </w:t>
      </w:r>
      <w:r w:rsidRPr="002A0A78">
        <w:rPr>
          <w:rFonts w:ascii="Arial" w:hAnsi="Arial" w:cs="Arial"/>
          <w:sz w:val="24"/>
          <w:szCs w:val="24"/>
        </w:rPr>
        <w:t xml:space="preserve">which may be the source of </w:t>
      </w:r>
      <w:r>
        <w:rPr>
          <w:rFonts w:ascii="Arial" w:hAnsi="Arial" w:cs="Arial"/>
          <w:sz w:val="24"/>
          <w:szCs w:val="24"/>
        </w:rPr>
        <w:t>unfair or illegal discrimination</w:t>
      </w:r>
    </w:p>
    <w:p w:rsidR="002A0A78" w:rsidRPr="002A0A78" w:rsidRDefault="002A0A78" w:rsidP="002A0A78">
      <w:pPr>
        <w:numPr>
          <w:ilvl w:val="0"/>
          <w:numId w:val="11"/>
        </w:numPr>
        <w:rPr>
          <w:rFonts w:ascii="Arial" w:hAnsi="Arial" w:cs="Arial"/>
          <w:sz w:val="24"/>
          <w:szCs w:val="24"/>
        </w:rPr>
      </w:pPr>
      <w:r w:rsidRPr="002A0A78">
        <w:rPr>
          <w:rFonts w:ascii="Arial" w:hAnsi="Arial" w:cs="Arial"/>
          <w:sz w:val="24"/>
          <w:szCs w:val="24"/>
        </w:rPr>
        <w:t>Customers are tr</w:t>
      </w:r>
      <w:r>
        <w:rPr>
          <w:rFonts w:ascii="Arial" w:hAnsi="Arial" w:cs="Arial"/>
          <w:sz w:val="24"/>
          <w:szCs w:val="24"/>
        </w:rPr>
        <w:t>eated politely and with respect</w:t>
      </w:r>
      <w:r w:rsidRPr="002A0A78">
        <w:rPr>
          <w:rFonts w:ascii="Arial" w:hAnsi="Arial" w:cs="Arial"/>
          <w:sz w:val="24"/>
          <w:szCs w:val="24"/>
        </w:rPr>
        <w:t xml:space="preserve"> </w:t>
      </w:r>
    </w:p>
    <w:p w:rsidR="002A0A78" w:rsidRPr="002A0A78" w:rsidRDefault="00951B15" w:rsidP="002A0A78">
      <w:pPr>
        <w:numPr>
          <w:ilvl w:val="0"/>
          <w:numId w:val="11"/>
        </w:numPr>
        <w:rPr>
          <w:rFonts w:ascii="Arial" w:hAnsi="Arial" w:cs="Arial"/>
          <w:sz w:val="24"/>
          <w:szCs w:val="24"/>
        </w:rPr>
      </w:pPr>
      <w:r>
        <w:rPr>
          <w:rFonts w:ascii="Arial" w:hAnsi="Arial" w:cs="Arial"/>
          <w:sz w:val="24"/>
          <w:szCs w:val="24"/>
        </w:rPr>
        <w:t>Wherever possible, j</w:t>
      </w:r>
      <w:r w:rsidR="002A0A78" w:rsidRPr="002A0A78">
        <w:rPr>
          <w:rFonts w:ascii="Arial" w:hAnsi="Arial" w:cs="Arial"/>
          <w:sz w:val="24"/>
          <w:szCs w:val="24"/>
        </w:rPr>
        <w:t>udgment calls ar</w:t>
      </w:r>
      <w:r w:rsidR="002A0A78">
        <w:rPr>
          <w:rFonts w:ascii="Arial" w:hAnsi="Arial" w:cs="Arial"/>
          <w:sz w:val="24"/>
          <w:szCs w:val="24"/>
        </w:rPr>
        <w:t>e made in the patron's favor</w:t>
      </w:r>
    </w:p>
    <w:p w:rsidR="002A0A78" w:rsidRPr="002A0A78" w:rsidRDefault="002A0A78" w:rsidP="002A0A78">
      <w:pPr>
        <w:numPr>
          <w:ilvl w:val="0"/>
          <w:numId w:val="11"/>
        </w:numPr>
        <w:rPr>
          <w:rFonts w:ascii="Arial" w:hAnsi="Arial" w:cs="Arial"/>
          <w:sz w:val="24"/>
          <w:szCs w:val="24"/>
        </w:rPr>
      </w:pPr>
      <w:r w:rsidRPr="002A0A78">
        <w:rPr>
          <w:rFonts w:ascii="Arial" w:hAnsi="Arial" w:cs="Arial"/>
          <w:sz w:val="24"/>
          <w:szCs w:val="24"/>
        </w:rPr>
        <w:t xml:space="preserve">When a staff member is unable to comply with a request, the </w:t>
      </w:r>
      <w:r>
        <w:rPr>
          <w:rFonts w:ascii="Arial" w:hAnsi="Arial" w:cs="Arial"/>
          <w:sz w:val="24"/>
          <w:szCs w:val="24"/>
        </w:rPr>
        <w:t xml:space="preserve">patron </w:t>
      </w:r>
      <w:r w:rsidRPr="002A0A78">
        <w:rPr>
          <w:rFonts w:ascii="Arial" w:hAnsi="Arial" w:cs="Arial"/>
          <w:sz w:val="24"/>
          <w:szCs w:val="24"/>
        </w:rPr>
        <w:t>will be offered an alt</w:t>
      </w:r>
      <w:r>
        <w:rPr>
          <w:rFonts w:ascii="Arial" w:hAnsi="Arial" w:cs="Arial"/>
          <w:sz w:val="24"/>
          <w:szCs w:val="24"/>
        </w:rPr>
        <w:t>ernative</w:t>
      </w:r>
      <w:r w:rsidRPr="002A0A78">
        <w:rPr>
          <w:rFonts w:ascii="Arial" w:hAnsi="Arial" w:cs="Arial"/>
          <w:sz w:val="24"/>
          <w:szCs w:val="24"/>
        </w:rPr>
        <w:t xml:space="preserve"> </w:t>
      </w:r>
      <w:r>
        <w:rPr>
          <w:rFonts w:ascii="Arial" w:hAnsi="Arial" w:cs="Arial"/>
          <w:sz w:val="24"/>
          <w:szCs w:val="24"/>
        </w:rPr>
        <w:t>if at all possible</w:t>
      </w:r>
    </w:p>
    <w:p w:rsidR="002A0A78" w:rsidRPr="002A0A78" w:rsidRDefault="002A0A78" w:rsidP="00636DA6">
      <w:pPr>
        <w:numPr>
          <w:ilvl w:val="0"/>
          <w:numId w:val="11"/>
        </w:numPr>
        <w:rPr>
          <w:rFonts w:ascii="Arial" w:hAnsi="Arial" w:cs="Arial"/>
          <w:b/>
          <w:bCs/>
          <w:sz w:val="24"/>
          <w:szCs w:val="24"/>
        </w:rPr>
      </w:pPr>
      <w:r w:rsidRPr="002A0A78">
        <w:rPr>
          <w:rFonts w:ascii="Arial" w:hAnsi="Arial" w:cs="Arial"/>
          <w:sz w:val="24"/>
          <w:szCs w:val="24"/>
        </w:rPr>
        <w:t>Staff members are familiar with library policies and are able to inform patrons about them</w:t>
      </w:r>
    </w:p>
    <w:p w:rsidR="002A0A78" w:rsidRPr="002A0A78" w:rsidRDefault="002A0A78" w:rsidP="00636DA6">
      <w:pPr>
        <w:numPr>
          <w:ilvl w:val="0"/>
          <w:numId w:val="11"/>
        </w:numPr>
        <w:rPr>
          <w:rFonts w:ascii="Arial" w:hAnsi="Arial" w:cs="Arial"/>
          <w:b/>
          <w:bCs/>
          <w:sz w:val="24"/>
          <w:szCs w:val="24"/>
        </w:rPr>
      </w:pPr>
      <w:r>
        <w:rPr>
          <w:rFonts w:ascii="Arial" w:hAnsi="Arial" w:cs="Arial"/>
          <w:sz w:val="24"/>
          <w:szCs w:val="24"/>
        </w:rPr>
        <w:t>Staff members will behave in a friendly, helpful manner</w:t>
      </w:r>
    </w:p>
    <w:p w:rsidR="00E00A3B" w:rsidRPr="002A0A78" w:rsidRDefault="00E00A3B" w:rsidP="002A0A78">
      <w:pPr>
        <w:rPr>
          <w:rFonts w:ascii="Arial" w:hAnsi="Arial" w:cs="Arial"/>
          <w:b/>
          <w:bCs/>
          <w:sz w:val="24"/>
          <w:szCs w:val="24"/>
        </w:rPr>
      </w:pPr>
      <w:r w:rsidRPr="002A0A78">
        <w:rPr>
          <w:rFonts w:ascii="Arial" w:hAnsi="Arial" w:cs="Arial"/>
          <w:b/>
          <w:bCs/>
          <w:sz w:val="24"/>
          <w:szCs w:val="24"/>
        </w:rPr>
        <w:t>Regulations</w:t>
      </w:r>
    </w:p>
    <w:p w:rsidR="008F73BD" w:rsidRDefault="002A0A78" w:rsidP="00087432">
      <w:pPr>
        <w:rPr>
          <w:rFonts w:ascii="Arial" w:hAnsi="Arial" w:cs="Arial"/>
          <w:sz w:val="24"/>
          <w:szCs w:val="24"/>
        </w:rPr>
      </w:pPr>
      <w:r>
        <w:rPr>
          <w:rFonts w:ascii="Arial" w:hAnsi="Arial" w:cs="Arial"/>
          <w:sz w:val="24"/>
          <w:szCs w:val="24"/>
        </w:rPr>
        <w:t xml:space="preserve">All staff members are responsible for providing excellent customer service. </w:t>
      </w:r>
    </w:p>
    <w:p w:rsidR="00AB1440" w:rsidRDefault="002A0A78" w:rsidP="00087432">
      <w:pPr>
        <w:rPr>
          <w:rFonts w:ascii="Arial" w:hAnsi="Arial" w:cs="Arial"/>
          <w:sz w:val="24"/>
          <w:szCs w:val="24"/>
        </w:rPr>
      </w:pPr>
      <w:r>
        <w:rPr>
          <w:rFonts w:ascii="Arial" w:hAnsi="Arial" w:cs="Arial"/>
          <w:sz w:val="24"/>
          <w:szCs w:val="24"/>
        </w:rPr>
        <w:t>If a staff member is unable to assist a patron, the patron should be referred to a staff member who does have the training</w:t>
      </w:r>
      <w:r w:rsidR="008F73BD">
        <w:rPr>
          <w:rFonts w:ascii="Arial" w:hAnsi="Arial" w:cs="Arial"/>
          <w:sz w:val="24"/>
          <w:szCs w:val="24"/>
        </w:rPr>
        <w:t xml:space="preserve"> and time</w:t>
      </w:r>
      <w:r>
        <w:rPr>
          <w:rFonts w:ascii="Arial" w:hAnsi="Arial" w:cs="Arial"/>
          <w:sz w:val="24"/>
          <w:szCs w:val="24"/>
        </w:rPr>
        <w:t xml:space="preserve"> to assist the patron. </w:t>
      </w:r>
      <w:r w:rsidR="009C758C">
        <w:rPr>
          <w:rFonts w:ascii="Arial" w:hAnsi="Arial" w:cs="Arial"/>
          <w:sz w:val="24"/>
          <w:szCs w:val="24"/>
        </w:rPr>
        <w:t>If immediate help is not available</w:t>
      </w:r>
      <w:r w:rsidR="008F73BD">
        <w:rPr>
          <w:rFonts w:ascii="Arial" w:hAnsi="Arial" w:cs="Arial"/>
          <w:sz w:val="24"/>
          <w:szCs w:val="24"/>
        </w:rPr>
        <w:t xml:space="preserve">, staff members should use the information forms at the Circulation Desk to collect information about the patron and the question or request, and advise the patron that </w:t>
      </w:r>
      <w:r w:rsidR="00F42D99">
        <w:rPr>
          <w:rFonts w:ascii="Arial" w:hAnsi="Arial" w:cs="Arial"/>
          <w:sz w:val="24"/>
          <w:szCs w:val="24"/>
        </w:rPr>
        <w:t>another staff member</w:t>
      </w:r>
      <w:r w:rsidR="008F73BD">
        <w:rPr>
          <w:rFonts w:ascii="Arial" w:hAnsi="Arial" w:cs="Arial"/>
          <w:sz w:val="24"/>
          <w:szCs w:val="24"/>
        </w:rPr>
        <w:t xml:space="preserve"> will reply as soon as possible.</w:t>
      </w:r>
    </w:p>
    <w:p w:rsidR="00991D62" w:rsidRDefault="009C758C" w:rsidP="00087432">
      <w:pPr>
        <w:rPr>
          <w:rFonts w:ascii="Arial" w:hAnsi="Arial" w:cs="Arial"/>
          <w:sz w:val="24"/>
          <w:szCs w:val="24"/>
        </w:rPr>
      </w:pPr>
      <w:r>
        <w:rPr>
          <w:rFonts w:ascii="Arial" w:hAnsi="Arial" w:cs="Arial"/>
          <w:sz w:val="24"/>
          <w:szCs w:val="24"/>
        </w:rPr>
        <w:lastRenderedPageBreak/>
        <w:t>Staff</w:t>
      </w:r>
      <w:r w:rsidR="002A0A78">
        <w:rPr>
          <w:rFonts w:ascii="Arial" w:hAnsi="Arial" w:cs="Arial"/>
          <w:sz w:val="24"/>
          <w:szCs w:val="24"/>
        </w:rPr>
        <w:t xml:space="preserve"> members are responsible for providing </w:t>
      </w:r>
      <w:r>
        <w:rPr>
          <w:rFonts w:ascii="Arial" w:hAnsi="Arial" w:cs="Arial"/>
          <w:sz w:val="24"/>
          <w:szCs w:val="24"/>
        </w:rPr>
        <w:t xml:space="preserve">basic customer service, </w:t>
      </w:r>
      <w:r w:rsidR="002A0A78">
        <w:rPr>
          <w:rFonts w:ascii="Arial" w:hAnsi="Arial" w:cs="Arial"/>
          <w:sz w:val="24"/>
          <w:szCs w:val="24"/>
        </w:rPr>
        <w:t>assistance with complex or unusual situations, or dealing with patron complaints</w:t>
      </w:r>
      <w:r w:rsidR="00951B15">
        <w:rPr>
          <w:rFonts w:ascii="Arial" w:hAnsi="Arial" w:cs="Arial"/>
          <w:sz w:val="24"/>
          <w:szCs w:val="24"/>
        </w:rPr>
        <w:t xml:space="preserve"> or policy questions</w:t>
      </w:r>
      <w:r w:rsidR="002A0A78">
        <w:rPr>
          <w:rFonts w:ascii="Arial" w:hAnsi="Arial" w:cs="Arial"/>
          <w:sz w:val="24"/>
          <w:szCs w:val="24"/>
        </w:rPr>
        <w:t xml:space="preserve">. </w:t>
      </w:r>
      <w:r>
        <w:rPr>
          <w:rFonts w:ascii="Arial" w:hAnsi="Arial" w:cs="Arial"/>
          <w:sz w:val="24"/>
          <w:szCs w:val="24"/>
        </w:rPr>
        <w:t xml:space="preserve">Volunteers may provide basic customer service </w:t>
      </w:r>
      <w:r w:rsidR="00624133">
        <w:rPr>
          <w:rFonts w:ascii="Arial" w:hAnsi="Arial" w:cs="Arial"/>
          <w:sz w:val="24"/>
          <w:szCs w:val="24"/>
        </w:rPr>
        <w:t>as directed by</w:t>
      </w:r>
      <w:bookmarkStart w:id="0" w:name="_GoBack"/>
      <w:bookmarkEnd w:id="0"/>
      <w:r>
        <w:rPr>
          <w:rFonts w:ascii="Arial" w:hAnsi="Arial" w:cs="Arial"/>
          <w:sz w:val="24"/>
          <w:szCs w:val="24"/>
        </w:rPr>
        <w:t xml:space="preserve"> the staff member on duty.</w:t>
      </w:r>
    </w:p>
    <w:p w:rsidR="002A0A78" w:rsidRDefault="002A0A78" w:rsidP="00087432">
      <w:pPr>
        <w:rPr>
          <w:rFonts w:ascii="Arial" w:hAnsi="Arial" w:cs="Arial"/>
          <w:sz w:val="24"/>
          <w:szCs w:val="24"/>
        </w:rPr>
      </w:pPr>
      <w:r>
        <w:rPr>
          <w:rFonts w:ascii="Arial" w:hAnsi="Arial" w:cs="Arial"/>
          <w:sz w:val="24"/>
          <w:szCs w:val="24"/>
        </w:rPr>
        <w:t>All complaints will be reported to Director. Any complaint regarding the Director will be referred to the Board of Trustees. The Board will consider the complaint at their next regularly scheduled meeting, to which the Director and the complaining patron will be invited. The decision of the Board will be presented in writing. The decision of the Board will be final.</w:t>
      </w:r>
    </w:p>
    <w:p w:rsidR="002A0A78" w:rsidRDefault="002A0A78" w:rsidP="00087432">
      <w:pPr>
        <w:rPr>
          <w:rFonts w:ascii="Arial" w:hAnsi="Arial" w:cs="Arial"/>
          <w:sz w:val="24"/>
          <w:szCs w:val="24"/>
        </w:rPr>
      </w:pPr>
      <w:r>
        <w:rPr>
          <w:rFonts w:ascii="Arial" w:hAnsi="Arial" w:cs="Arial"/>
          <w:sz w:val="24"/>
          <w:szCs w:val="24"/>
        </w:rPr>
        <w:t xml:space="preserve">Phones will be answered promptly, with a friendly, helpful greeting identifying the “New Hope-Solebury Library.” </w:t>
      </w:r>
      <w:r w:rsidR="00EC657F">
        <w:rPr>
          <w:rFonts w:ascii="Arial" w:hAnsi="Arial" w:cs="Arial"/>
          <w:sz w:val="24"/>
          <w:szCs w:val="24"/>
        </w:rPr>
        <w:t>Patrons entering the library will be greeted with a smile and, if possible, a friendly welcome. Patrons waiting for serv</w:t>
      </w:r>
      <w:r w:rsidR="00CF65DC">
        <w:rPr>
          <w:rFonts w:ascii="Arial" w:hAnsi="Arial" w:cs="Arial"/>
          <w:sz w:val="24"/>
          <w:szCs w:val="24"/>
        </w:rPr>
        <w:t>ice will be acknowledged and thanked for their patience.</w:t>
      </w:r>
    </w:p>
    <w:p w:rsidR="002A0A78" w:rsidRDefault="002A0A78" w:rsidP="00087432">
      <w:pPr>
        <w:rPr>
          <w:rFonts w:ascii="Arial" w:hAnsi="Arial" w:cs="Arial"/>
          <w:sz w:val="24"/>
          <w:szCs w:val="24"/>
        </w:rPr>
      </w:pPr>
      <w:r>
        <w:rPr>
          <w:rFonts w:ascii="Arial" w:hAnsi="Arial" w:cs="Arial"/>
          <w:sz w:val="24"/>
          <w:szCs w:val="24"/>
        </w:rPr>
        <w:t>Staff members will dress in neat, clean clothing while serving library patrons. No apparel which contains obvious advertising or which in any way</w:t>
      </w:r>
      <w:r w:rsidR="00A21EED">
        <w:rPr>
          <w:rFonts w:ascii="Arial" w:hAnsi="Arial" w:cs="Arial"/>
          <w:sz w:val="24"/>
          <w:szCs w:val="24"/>
        </w:rPr>
        <w:t xml:space="preserve"> endorses a political candidate, party or cause </w:t>
      </w:r>
      <w:r>
        <w:rPr>
          <w:rFonts w:ascii="Arial" w:hAnsi="Arial" w:cs="Arial"/>
          <w:sz w:val="24"/>
          <w:szCs w:val="24"/>
        </w:rPr>
        <w:t>may be worn while serving patrons.</w:t>
      </w:r>
    </w:p>
    <w:p w:rsidR="002A0A78" w:rsidRDefault="009C758C" w:rsidP="00087432">
      <w:pPr>
        <w:rPr>
          <w:rFonts w:ascii="Arial" w:hAnsi="Arial" w:cs="Arial"/>
          <w:sz w:val="24"/>
          <w:szCs w:val="24"/>
        </w:rPr>
      </w:pPr>
      <w:r>
        <w:rPr>
          <w:rFonts w:ascii="Arial" w:hAnsi="Arial" w:cs="Arial"/>
          <w:sz w:val="24"/>
          <w:szCs w:val="24"/>
        </w:rPr>
        <w:t>Snack food and drink at the</w:t>
      </w:r>
      <w:r w:rsidR="002A0A78">
        <w:rPr>
          <w:rFonts w:ascii="Arial" w:hAnsi="Arial" w:cs="Arial"/>
          <w:sz w:val="24"/>
          <w:szCs w:val="24"/>
        </w:rPr>
        <w:t xml:space="preserve"> </w:t>
      </w:r>
      <w:r>
        <w:rPr>
          <w:rFonts w:ascii="Arial" w:hAnsi="Arial" w:cs="Arial"/>
          <w:sz w:val="24"/>
          <w:szCs w:val="24"/>
        </w:rPr>
        <w:t>public service desk</w:t>
      </w:r>
      <w:r w:rsidR="002A0A78">
        <w:rPr>
          <w:rFonts w:ascii="Arial" w:hAnsi="Arial" w:cs="Arial"/>
          <w:sz w:val="24"/>
          <w:szCs w:val="24"/>
        </w:rPr>
        <w:t xml:space="preserve"> should be kept to a minimum.</w:t>
      </w:r>
      <w:r>
        <w:rPr>
          <w:rFonts w:ascii="Arial" w:hAnsi="Arial" w:cs="Arial"/>
          <w:sz w:val="24"/>
          <w:szCs w:val="24"/>
        </w:rPr>
        <w:t xml:space="preserve"> Meals should be consumed away from the public areas either in the staff workroom, director’s office or outside the building.</w:t>
      </w:r>
    </w:p>
    <w:p w:rsidR="002A0A78" w:rsidRDefault="00951B15" w:rsidP="00087432">
      <w:pPr>
        <w:rPr>
          <w:rFonts w:ascii="Arial" w:hAnsi="Arial" w:cs="Arial"/>
          <w:sz w:val="24"/>
          <w:szCs w:val="24"/>
        </w:rPr>
      </w:pPr>
      <w:r>
        <w:rPr>
          <w:rFonts w:ascii="Arial" w:hAnsi="Arial" w:cs="Arial"/>
          <w:sz w:val="24"/>
          <w:szCs w:val="24"/>
        </w:rPr>
        <w:t>Staff will assist with copy machines and computer questions as they are able. Sometimes staff may not be available to assist with computer questions. If the staff member at the main service desk is not able to assist, but another staff member is available, the available staff member should be asked to help immediately.</w:t>
      </w:r>
    </w:p>
    <w:p w:rsidR="00951B15" w:rsidRDefault="00951B15" w:rsidP="00087432">
      <w:pPr>
        <w:rPr>
          <w:rFonts w:ascii="Arial" w:hAnsi="Arial" w:cs="Arial"/>
          <w:sz w:val="24"/>
          <w:szCs w:val="24"/>
        </w:rPr>
      </w:pPr>
      <w:r>
        <w:rPr>
          <w:rFonts w:ascii="Arial" w:hAnsi="Arial" w:cs="Arial"/>
          <w:sz w:val="24"/>
          <w:szCs w:val="24"/>
        </w:rPr>
        <w:t xml:space="preserve">It may be necessary to limit service to an individual patron, especially if staff resources are limited and other patrons are waiting. Staff members will provide the best possible service at their discretion. </w:t>
      </w:r>
      <w:r w:rsidR="009C758C">
        <w:rPr>
          <w:rFonts w:ascii="Arial" w:hAnsi="Arial" w:cs="Arial"/>
          <w:sz w:val="24"/>
          <w:szCs w:val="24"/>
        </w:rPr>
        <w:t>Patrons requiring extensive assistance may be asked to schedule a separate time for individual, uninterrupted help.</w:t>
      </w:r>
    </w:p>
    <w:p w:rsidR="00951B15" w:rsidRDefault="00951B15" w:rsidP="00087432">
      <w:pPr>
        <w:rPr>
          <w:rFonts w:ascii="Arial" w:hAnsi="Arial" w:cs="Arial"/>
          <w:sz w:val="24"/>
          <w:szCs w:val="24"/>
        </w:rPr>
      </w:pPr>
      <w:r>
        <w:rPr>
          <w:rFonts w:ascii="Arial" w:hAnsi="Arial" w:cs="Arial"/>
          <w:sz w:val="24"/>
          <w:szCs w:val="24"/>
        </w:rPr>
        <w:t>Requests for service will be handled in the order received. Telephone and in-person requests will have equal precedence, though an in-person transaction may be interrupted briefly to answer the telephone. The patron on the telephone will be politely asked to hold while the in-person transaction in progress is completed.</w:t>
      </w:r>
    </w:p>
    <w:p w:rsidR="00951B15" w:rsidRDefault="00951B15" w:rsidP="00087432">
      <w:pPr>
        <w:rPr>
          <w:rFonts w:ascii="Arial" w:hAnsi="Arial" w:cs="Arial"/>
          <w:sz w:val="24"/>
          <w:szCs w:val="24"/>
        </w:rPr>
      </w:pPr>
      <w:r>
        <w:rPr>
          <w:rFonts w:ascii="Arial" w:hAnsi="Arial" w:cs="Arial"/>
          <w:sz w:val="24"/>
          <w:szCs w:val="24"/>
        </w:rPr>
        <w:t xml:space="preserve">If the library does not own material which a patron needs, the patron will be told about Interbranch and Interlibrary loan services and assistance with these services will be </w:t>
      </w:r>
      <w:r>
        <w:rPr>
          <w:rFonts w:ascii="Arial" w:hAnsi="Arial" w:cs="Arial"/>
          <w:sz w:val="24"/>
          <w:szCs w:val="24"/>
        </w:rPr>
        <w:lastRenderedPageBreak/>
        <w:t>offered. Every reasonable effort will be made to acquire material requested by the patron.</w:t>
      </w:r>
    </w:p>
    <w:p w:rsidR="00951B15" w:rsidRDefault="00951B15" w:rsidP="00087432">
      <w:pPr>
        <w:rPr>
          <w:rFonts w:ascii="Arial" w:hAnsi="Arial" w:cs="Arial"/>
          <w:sz w:val="24"/>
          <w:szCs w:val="24"/>
        </w:rPr>
      </w:pPr>
      <w:r>
        <w:rPr>
          <w:rFonts w:ascii="Arial" w:hAnsi="Arial" w:cs="Arial"/>
          <w:sz w:val="24"/>
          <w:szCs w:val="24"/>
        </w:rPr>
        <w:t>Staff members will receive training in this policy. A copy of the policy will be kept at the Circulation Desk.</w:t>
      </w:r>
    </w:p>
    <w:p w:rsidR="00B42127" w:rsidRDefault="00B42127" w:rsidP="00B42127">
      <w:pPr>
        <w:rPr>
          <w:rFonts w:ascii="Arial" w:hAnsi="Arial" w:cs="Arial"/>
          <w:b/>
          <w:sz w:val="24"/>
          <w:szCs w:val="24"/>
        </w:rPr>
      </w:pPr>
    </w:p>
    <w:p w:rsidR="00B42127" w:rsidRDefault="00B42127" w:rsidP="00B42127">
      <w:pPr>
        <w:rPr>
          <w:rFonts w:ascii="Arial" w:hAnsi="Arial" w:cs="Arial"/>
          <w:sz w:val="24"/>
          <w:szCs w:val="24"/>
        </w:rPr>
      </w:pPr>
      <w:r>
        <w:rPr>
          <w:rFonts w:ascii="Arial" w:hAnsi="Arial" w:cs="Arial"/>
          <w:sz w:val="24"/>
          <w:szCs w:val="24"/>
        </w:rPr>
        <w:t>Approved by Board of Trustees June 17, 2009</w:t>
      </w:r>
    </w:p>
    <w:p w:rsidR="00B42127" w:rsidRDefault="00B42127" w:rsidP="00087432">
      <w:pPr>
        <w:rPr>
          <w:rFonts w:ascii="Arial" w:hAnsi="Arial" w:cs="Arial"/>
          <w:sz w:val="24"/>
          <w:szCs w:val="24"/>
        </w:rPr>
      </w:pPr>
    </w:p>
    <w:sectPr w:rsidR="00B42127" w:rsidSect="00E430DA">
      <w:foot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312" w:rsidRDefault="00EA4312" w:rsidP="00E430DA">
      <w:pPr>
        <w:spacing w:after="0" w:line="240" w:lineRule="auto"/>
      </w:pPr>
      <w:r>
        <w:separator/>
      </w:r>
    </w:p>
  </w:endnote>
  <w:endnote w:type="continuationSeparator" w:id="0">
    <w:p w:rsidR="00EA4312" w:rsidRDefault="00EA4312" w:rsidP="00E43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3A1" w:rsidRDefault="000F2820" w:rsidP="00BE73A1">
    <w:pPr>
      <w:pStyle w:val="Footer"/>
      <w:jc w:val="center"/>
    </w:pPr>
    <w:r>
      <w:t>CUS 1</w:t>
    </w:r>
    <w:r w:rsidR="00BE73A1">
      <w:t xml:space="preserve"> - Page </w:t>
    </w:r>
    <w:r w:rsidR="00DB19D0">
      <w:rPr>
        <w:b/>
        <w:sz w:val="24"/>
        <w:szCs w:val="24"/>
      </w:rPr>
      <w:fldChar w:fldCharType="begin"/>
    </w:r>
    <w:r w:rsidR="00BE73A1">
      <w:rPr>
        <w:b/>
      </w:rPr>
      <w:instrText xml:space="preserve"> PAGE </w:instrText>
    </w:r>
    <w:r w:rsidR="00DB19D0">
      <w:rPr>
        <w:b/>
        <w:sz w:val="24"/>
        <w:szCs w:val="24"/>
      </w:rPr>
      <w:fldChar w:fldCharType="separate"/>
    </w:r>
    <w:r w:rsidR="00624133">
      <w:rPr>
        <w:b/>
        <w:noProof/>
      </w:rPr>
      <w:t>3</w:t>
    </w:r>
    <w:r w:rsidR="00DB19D0">
      <w:rPr>
        <w:b/>
        <w:sz w:val="24"/>
        <w:szCs w:val="24"/>
      </w:rPr>
      <w:fldChar w:fldCharType="end"/>
    </w:r>
    <w:r w:rsidR="00BE73A1">
      <w:t xml:space="preserve"> of </w:t>
    </w:r>
    <w:r w:rsidR="00DB19D0">
      <w:rPr>
        <w:b/>
        <w:sz w:val="24"/>
        <w:szCs w:val="24"/>
      </w:rPr>
      <w:fldChar w:fldCharType="begin"/>
    </w:r>
    <w:r w:rsidR="00BE73A1">
      <w:rPr>
        <w:b/>
      </w:rPr>
      <w:instrText xml:space="preserve"> NUMPAGES  </w:instrText>
    </w:r>
    <w:r w:rsidR="00DB19D0">
      <w:rPr>
        <w:b/>
        <w:sz w:val="24"/>
        <w:szCs w:val="24"/>
      </w:rPr>
      <w:fldChar w:fldCharType="separate"/>
    </w:r>
    <w:r w:rsidR="00624133">
      <w:rPr>
        <w:b/>
        <w:noProof/>
      </w:rPr>
      <w:t>3</w:t>
    </w:r>
    <w:r w:rsidR="00DB19D0">
      <w:rPr>
        <w:b/>
        <w:sz w:val="24"/>
        <w:szCs w:val="24"/>
      </w:rPr>
      <w:fldChar w:fldCharType="end"/>
    </w:r>
  </w:p>
  <w:p w:rsidR="00E430DA" w:rsidRDefault="00E430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49F" w:rsidRDefault="002A0A78">
    <w:pPr>
      <w:pStyle w:val="Footer"/>
      <w:jc w:val="center"/>
    </w:pPr>
    <w:r>
      <w:t>CUS 1</w:t>
    </w:r>
    <w:r w:rsidR="0055049F">
      <w:t xml:space="preserve"> - Page </w:t>
    </w:r>
    <w:r w:rsidR="00DB19D0">
      <w:rPr>
        <w:b/>
        <w:sz w:val="24"/>
        <w:szCs w:val="24"/>
      </w:rPr>
      <w:fldChar w:fldCharType="begin"/>
    </w:r>
    <w:r w:rsidR="0055049F">
      <w:rPr>
        <w:b/>
      </w:rPr>
      <w:instrText xml:space="preserve"> PAGE </w:instrText>
    </w:r>
    <w:r w:rsidR="00DB19D0">
      <w:rPr>
        <w:b/>
        <w:sz w:val="24"/>
        <w:szCs w:val="24"/>
      </w:rPr>
      <w:fldChar w:fldCharType="separate"/>
    </w:r>
    <w:r w:rsidR="00624133">
      <w:rPr>
        <w:b/>
        <w:noProof/>
      </w:rPr>
      <w:t>1</w:t>
    </w:r>
    <w:r w:rsidR="00DB19D0">
      <w:rPr>
        <w:b/>
        <w:sz w:val="24"/>
        <w:szCs w:val="24"/>
      </w:rPr>
      <w:fldChar w:fldCharType="end"/>
    </w:r>
    <w:r w:rsidR="0055049F">
      <w:t xml:space="preserve"> of </w:t>
    </w:r>
    <w:r w:rsidR="00DB19D0">
      <w:rPr>
        <w:b/>
        <w:sz w:val="24"/>
        <w:szCs w:val="24"/>
      </w:rPr>
      <w:fldChar w:fldCharType="begin"/>
    </w:r>
    <w:r w:rsidR="0055049F">
      <w:rPr>
        <w:b/>
      </w:rPr>
      <w:instrText xml:space="preserve"> NUMPAGES  </w:instrText>
    </w:r>
    <w:r w:rsidR="00DB19D0">
      <w:rPr>
        <w:b/>
        <w:sz w:val="24"/>
        <w:szCs w:val="24"/>
      </w:rPr>
      <w:fldChar w:fldCharType="separate"/>
    </w:r>
    <w:r w:rsidR="00624133">
      <w:rPr>
        <w:b/>
        <w:noProof/>
      </w:rPr>
      <w:t>3</w:t>
    </w:r>
    <w:r w:rsidR="00DB19D0">
      <w:rPr>
        <w:b/>
        <w:sz w:val="24"/>
        <w:szCs w:val="24"/>
      </w:rPr>
      <w:fldChar w:fldCharType="end"/>
    </w:r>
  </w:p>
  <w:p w:rsidR="0055049F" w:rsidRDefault="005504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312" w:rsidRDefault="00EA4312" w:rsidP="00E430DA">
      <w:pPr>
        <w:spacing w:after="0" w:line="240" w:lineRule="auto"/>
      </w:pPr>
      <w:r>
        <w:separator/>
      </w:r>
    </w:p>
  </w:footnote>
  <w:footnote w:type="continuationSeparator" w:id="0">
    <w:p w:rsidR="00EA4312" w:rsidRDefault="00EA4312" w:rsidP="00E430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2664"/>
    <w:multiLevelType w:val="hybridMultilevel"/>
    <w:tmpl w:val="18B4F72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A231A9E"/>
    <w:multiLevelType w:val="hybridMultilevel"/>
    <w:tmpl w:val="DFB6F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721CA"/>
    <w:multiLevelType w:val="hybridMultilevel"/>
    <w:tmpl w:val="DDA80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85B3D"/>
    <w:multiLevelType w:val="hybridMultilevel"/>
    <w:tmpl w:val="F7309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FE508F"/>
    <w:multiLevelType w:val="hybridMultilevel"/>
    <w:tmpl w:val="7D408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A365A"/>
    <w:multiLevelType w:val="hybridMultilevel"/>
    <w:tmpl w:val="A0A43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577AD6"/>
    <w:multiLevelType w:val="hybridMultilevel"/>
    <w:tmpl w:val="55503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A136E8"/>
    <w:multiLevelType w:val="hybridMultilevel"/>
    <w:tmpl w:val="304C22B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6CFD0485"/>
    <w:multiLevelType w:val="hybridMultilevel"/>
    <w:tmpl w:val="2228B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926EF"/>
    <w:multiLevelType w:val="hybridMultilevel"/>
    <w:tmpl w:val="BFB0658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78674B7F"/>
    <w:multiLevelType w:val="hybridMultilevel"/>
    <w:tmpl w:val="2C82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2"/>
  </w:num>
  <w:num w:numId="5">
    <w:abstractNumId w:val="4"/>
  </w:num>
  <w:num w:numId="6">
    <w:abstractNumId w:val="3"/>
  </w:num>
  <w:num w:numId="7">
    <w:abstractNumId w:val="8"/>
  </w:num>
  <w:num w:numId="8">
    <w:abstractNumId w:val="1"/>
  </w:num>
  <w:num w:numId="9">
    <w:abstractNumId w:val="6"/>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A6"/>
    <w:rsid w:val="0004363E"/>
    <w:rsid w:val="000739B0"/>
    <w:rsid w:val="00087432"/>
    <w:rsid w:val="000B28B5"/>
    <w:rsid w:val="000B4171"/>
    <w:rsid w:val="000D190B"/>
    <w:rsid w:val="000D3413"/>
    <w:rsid w:val="000D422B"/>
    <w:rsid w:val="000F2820"/>
    <w:rsid w:val="000F3B11"/>
    <w:rsid w:val="00104D7D"/>
    <w:rsid w:val="00111A91"/>
    <w:rsid w:val="00116357"/>
    <w:rsid w:val="00132199"/>
    <w:rsid w:val="00145F22"/>
    <w:rsid w:val="0015540F"/>
    <w:rsid w:val="001644FB"/>
    <w:rsid w:val="0017259A"/>
    <w:rsid w:val="00175C15"/>
    <w:rsid w:val="001768A3"/>
    <w:rsid w:val="00186BD6"/>
    <w:rsid w:val="001B0966"/>
    <w:rsid w:val="001B28B2"/>
    <w:rsid w:val="001E4314"/>
    <w:rsid w:val="001F7668"/>
    <w:rsid w:val="0020455E"/>
    <w:rsid w:val="002113D8"/>
    <w:rsid w:val="00237E7A"/>
    <w:rsid w:val="0027254A"/>
    <w:rsid w:val="00275762"/>
    <w:rsid w:val="00275C8B"/>
    <w:rsid w:val="002A0A78"/>
    <w:rsid w:val="002C3980"/>
    <w:rsid w:val="002C4229"/>
    <w:rsid w:val="002D2B6B"/>
    <w:rsid w:val="002E6113"/>
    <w:rsid w:val="002E7D7B"/>
    <w:rsid w:val="002E7ED7"/>
    <w:rsid w:val="00312DF5"/>
    <w:rsid w:val="003377B8"/>
    <w:rsid w:val="00344BF3"/>
    <w:rsid w:val="00364D67"/>
    <w:rsid w:val="003D08C9"/>
    <w:rsid w:val="003D42AA"/>
    <w:rsid w:val="004209CE"/>
    <w:rsid w:val="0042513C"/>
    <w:rsid w:val="00436F08"/>
    <w:rsid w:val="004A1750"/>
    <w:rsid w:val="004A4BCB"/>
    <w:rsid w:val="004C0ABE"/>
    <w:rsid w:val="004D0100"/>
    <w:rsid w:val="005058A4"/>
    <w:rsid w:val="00521A15"/>
    <w:rsid w:val="00526250"/>
    <w:rsid w:val="0055049F"/>
    <w:rsid w:val="005551F9"/>
    <w:rsid w:val="005721C5"/>
    <w:rsid w:val="005E4580"/>
    <w:rsid w:val="005F6F9E"/>
    <w:rsid w:val="00624133"/>
    <w:rsid w:val="00625BC2"/>
    <w:rsid w:val="00636DA6"/>
    <w:rsid w:val="006846B6"/>
    <w:rsid w:val="006A1E12"/>
    <w:rsid w:val="006B023D"/>
    <w:rsid w:val="006C1F27"/>
    <w:rsid w:val="006C6697"/>
    <w:rsid w:val="006F5C5C"/>
    <w:rsid w:val="00716C1C"/>
    <w:rsid w:val="007204E9"/>
    <w:rsid w:val="00724EC6"/>
    <w:rsid w:val="007703A4"/>
    <w:rsid w:val="00790418"/>
    <w:rsid w:val="007A2C27"/>
    <w:rsid w:val="007B6C01"/>
    <w:rsid w:val="007C0F44"/>
    <w:rsid w:val="007D4B86"/>
    <w:rsid w:val="007E0A07"/>
    <w:rsid w:val="007E4194"/>
    <w:rsid w:val="0080279F"/>
    <w:rsid w:val="008112CA"/>
    <w:rsid w:val="008116EA"/>
    <w:rsid w:val="00833CCD"/>
    <w:rsid w:val="008527AE"/>
    <w:rsid w:val="00865C6F"/>
    <w:rsid w:val="008A1F79"/>
    <w:rsid w:val="008A58FB"/>
    <w:rsid w:val="008C5C3A"/>
    <w:rsid w:val="008D1F90"/>
    <w:rsid w:val="008E1805"/>
    <w:rsid w:val="008F73BD"/>
    <w:rsid w:val="009011CB"/>
    <w:rsid w:val="00941635"/>
    <w:rsid w:val="00951B15"/>
    <w:rsid w:val="00954FF0"/>
    <w:rsid w:val="009631E6"/>
    <w:rsid w:val="00967AD8"/>
    <w:rsid w:val="00970022"/>
    <w:rsid w:val="009879E4"/>
    <w:rsid w:val="00991D62"/>
    <w:rsid w:val="009A18D0"/>
    <w:rsid w:val="009C758C"/>
    <w:rsid w:val="009D469F"/>
    <w:rsid w:val="009F611B"/>
    <w:rsid w:val="00A00B2F"/>
    <w:rsid w:val="00A109AE"/>
    <w:rsid w:val="00A12452"/>
    <w:rsid w:val="00A21EED"/>
    <w:rsid w:val="00A25CC4"/>
    <w:rsid w:val="00A47C4C"/>
    <w:rsid w:val="00A55A94"/>
    <w:rsid w:val="00A76810"/>
    <w:rsid w:val="00A77F92"/>
    <w:rsid w:val="00A8687F"/>
    <w:rsid w:val="00AB1440"/>
    <w:rsid w:val="00AB3FAD"/>
    <w:rsid w:val="00AC3C92"/>
    <w:rsid w:val="00AD2153"/>
    <w:rsid w:val="00AE27C9"/>
    <w:rsid w:val="00AF7627"/>
    <w:rsid w:val="00B2670C"/>
    <w:rsid w:val="00B42127"/>
    <w:rsid w:val="00B555D8"/>
    <w:rsid w:val="00B77E6E"/>
    <w:rsid w:val="00B835E3"/>
    <w:rsid w:val="00B97AD5"/>
    <w:rsid w:val="00BE6ADE"/>
    <w:rsid w:val="00BE73A1"/>
    <w:rsid w:val="00C0317D"/>
    <w:rsid w:val="00C1287C"/>
    <w:rsid w:val="00C7138B"/>
    <w:rsid w:val="00C75C40"/>
    <w:rsid w:val="00C814DD"/>
    <w:rsid w:val="00C92B52"/>
    <w:rsid w:val="00CA7BE6"/>
    <w:rsid w:val="00CB1685"/>
    <w:rsid w:val="00CF65DC"/>
    <w:rsid w:val="00D25D1F"/>
    <w:rsid w:val="00D53415"/>
    <w:rsid w:val="00D60F9E"/>
    <w:rsid w:val="00D72F55"/>
    <w:rsid w:val="00D75FED"/>
    <w:rsid w:val="00D95466"/>
    <w:rsid w:val="00DA5EDA"/>
    <w:rsid w:val="00DB19D0"/>
    <w:rsid w:val="00E00A3B"/>
    <w:rsid w:val="00E1653E"/>
    <w:rsid w:val="00E430DA"/>
    <w:rsid w:val="00E72DBA"/>
    <w:rsid w:val="00EA4312"/>
    <w:rsid w:val="00EC5CB0"/>
    <w:rsid w:val="00EC657F"/>
    <w:rsid w:val="00ED0C4B"/>
    <w:rsid w:val="00EF2319"/>
    <w:rsid w:val="00F071C8"/>
    <w:rsid w:val="00F1559B"/>
    <w:rsid w:val="00F31C27"/>
    <w:rsid w:val="00F42D99"/>
    <w:rsid w:val="00F5176D"/>
    <w:rsid w:val="00F72179"/>
    <w:rsid w:val="00FA5EFD"/>
    <w:rsid w:val="00FE3D16"/>
    <w:rsid w:val="00FF12B6"/>
    <w:rsid w:val="00FF21F4"/>
    <w:rsid w:val="00FF2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2DD9F5"/>
  <w15:docId w15:val="{71DADFF0-F259-48DF-8FE6-09E70019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EFD"/>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E1805"/>
    <w:pPr>
      <w:ind w:left="720"/>
    </w:pPr>
  </w:style>
  <w:style w:type="character" w:styleId="CommentReference">
    <w:name w:val="annotation reference"/>
    <w:basedOn w:val="DefaultParagraphFont"/>
    <w:uiPriority w:val="99"/>
    <w:semiHidden/>
    <w:rsid w:val="00F5176D"/>
    <w:rPr>
      <w:sz w:val="16"/>
      <w:szCs w:val="16"/>
    </w:rPr>
  </w:style>
  <w:style w:type="paragraph" w:styleId="CommentText">
    <w:name w:val="annotation text"/>
    <w:basedOn w:val="Normal"/>
    <w:link w:val="CommentTextChar"/>
    <w:uiPriority w:val="99"/>
    <w:semiHidden/>
    <w:rsid w:val="00F5176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F5176D"/>
    <w:rPr>
      <w:sz w:val="20"/>
      <w:szCs w:val="20"/>
    </w:rPr>
  </w:style>
  <w:style w:type="paragraph" w:styleId="CommentSubject">
    <w:name w:val="annotation subject"/>
    <w:basedOn w:val="CommentText"/>
    <w:next w:val="CommentText"/>
    <w:link w:val="CommentSubjectChar"/>
    <w:uiPriority w:val="99"/>
    <w:semiHidden/>
    <w:rsid w:val="00F5176D"/>
    <w:rPr>
      <w:b/>
      <w:bCs/>
    </w:rPr>
  </w:style>
  <w:style w:type="character" w:customStyle="1" w:styleId="CommentSubjectChar">
    <w:name w:val="Comment Subject Char"/>
    <w:basedOn w:val="CommentTextChar"/>
    <w:link w:val="CommentSubject"/>
    <w:uiPriority w:val="99"/>
    <w:semiHidden/>
    <w:locked/>
    <w:rsid w:val="00F5176D"/>
    <w:rPr>
      <w:b/>
      <w:bCs/>
      <w:sz w:val="20"/>
      <w:szCs w:val="20"/>
    </w:rPr>
  </w:style>
  <w:style w:type="paragraph" w:styleId="BalloonText">
    <w:name w:val="Balloon Text"/>
    <w:basedOn w:val="Normal"/>
    <w:link w:val="BalloonTextChar"/>
    <w:uiPriority w:val="99"/>
    <w:semiHidden/>
    <w:rsid w:val="00F51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5176D"/>
    <w:rPr>
      <w:rFonts w:ascii="Tahoma" w:hAnsi="Tahoma" w:cs="Tahoma"/>
      <w:sz w:val="16"/>
      <w:szCs w:val="16"/>
    </w:rPr>
  </w:style>
  <w:style w:type="paragraph" w:styleId="Header">
    <w:name w:val="header"/>
    <w:basedOn w:val="Normal"/>
    <w:link w:val="HeaderChar"/>
    <w:uiPriority w:val="99"/>
    <w:semiHidden/>
    <w:unhideWhenUsed/>
    <w:rsid w:val="00E430DA"/>
    <w:pPr>
      <w:tabs>
        <w:tab w:val="center" w:pos="4680"/>
        <w:tab w:val="right" w:pos="9360"/>
      </w:tabs>
    </w:pPr>
  </w:style>
  <w:style w:type="character" w:customStyle="1" w:styleId="HeaderChar">
    <w:name w:val="Header Char"/>
    <w:basedOn w:val="DefaultParagraphFont"/>
    <w:link w:val="Header"/>
    <w:uiPriority w:val="99"/>
    <w:semiHidden/>
    <w:rsid w:val="00E430DA"/>
    <w:rPr>
      <w:rFonts w:cs="Calibri"/>
    </w:rPr>
  </w:style>
  <w:style w:type="paragraph" w:styleId="Footer">
    <w:name w:val="footer"/>
    <w:basedOn w:val="Normal"/>
    <w:link w:val="FooterChar"/>
    <w:uiPriority w:val="99"/>
    <w:unhideWhenUsed/>
    <w:rsid w:val="00E430DA"/>
    <w:pPr>
      <w:tabs>
        <w:tab w:val="center" w:pos="4680"/>
        <w:tab w:val="right" w:pos="9360"/>
      </w:tabs>
    </w:pPr>
  </w:style>
  <w:style w:type="character" w:customStyle="1" w:styleId="FooterChar">
    <w:name w:val="Footer Char"/>
    <w:basedOn w:val="DefaultParagraphFont"/>
    <w:link w:val="Footer"/>
    <w:uiPriority w:val="99"/>
    <w:rsid w:val="00E430DA"/>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578908">
      <w:bodyDiv w:val="1"/>
      <w:marLeft w:val="0"/>
      <w:marRight w:val="0"/>
      <w:marTop w:val="0"/>
      <w:marBottom w:val="0"/>
      <w:divBdr>
        <w:top w:val="none" w:sz="0" w:space="0" w:color="auto"/>
        <w:left w:val="none" w:sz="0" w:space="0" w:color="auto"/>
        <w:bottom w:val="none" w:sz="0" w:space="0" w:color="auto"/>
        <w:right w:val="none" w:sz="0" w:space="0" w:color="auto"/>
      </w:divBdr>
      <w:divsChild>
        <w:div w:id="1715887446">
          <w:marLeft w:val="0"/>
          <w:marRight w:val="0"/>
          <w:marTop w:val="0"/>
          <w:marBottom w:val="0"/>
          <w:divBdr>
            <w:top w:val="none" w:sz="0" w:space="0" w:color="auto"/>
            <w:left w:val="none" w:sz="0" w:space="0" w:color="auto"/>
            <w:bottom w:val="none" w:sz="0" w:space="0" w:color="auto"/>
            <w:right w:val="none" w:sz="0" w:space="0" w:color="auto"/>
          </w:divBdr>
          <w:divsChild>
            <w:div w:id="346643982">
              <w:marLeft w:val="0"/>
              <w:marRight w:val="0"/>
              <w:marTop w:val="0"/>
              <w:marBottom w:val="0"/>
              <w:divBdr>
                <w:top w:val="none" w:sz="0" w:space="0" w:color="auto"/>
                <w:left w:val="none" w:sz="0" w:space="0" w:color="auto"/>
                <w:bottom w:val="none" w:sz="0" w:space="0" w:color="auto"/>
                <w:right w:val="none" w:sz="0" w:space="0" w:color="auto"/>
              </w:divBdr>
              <w:divsChild>
                <w:div w:id="1515655119">
                  <w:marLeft w:val="0"/>
                  <w:marRight w:val="0"/>
                  <w:marTop w:val="0"/>
                  <w:marBottom w:val="0"/>
                  <w:divBdr>
                    <w:top w:val="none" w:sz="0" w:space="0" w:color="auto"/>
                    <w:left w:val="none" w:sz="0" w:space="0" w:color="auto"/>
                    <w:bottom w:val="none" w:sz="0" w:space="0" w:color="auto"/>
                    <w:right w:val="none" w:sz="0" w:space="0" w:color="auto"/>
                  </w:divBdr>
                  <w:divsChild>
                    <w:div w:id="253977466">
                      <w:marLeft w:val="0"/>
                      <w:marRight w:val="0"/>
                      <w:marTop w:val="0"/>
                      <w:marBottom w:val="0"/>
                      <w:divBdr>
                        <w:top w:val="none" w:sz="0" w:space="0" w:color="auto"/>
                        <w:left w:val="none" w:sz="0" w:space="0" w:color="auto"/>
                        <w:bottom w:val="none" w:sz="0" w:space="0" w:color="auto"/>
                        <w:right w:val="none" w:sz="0" w:space="0" w:color="auto"/>
                      </w:divBdr>
                      <w:divsChild>
                        <w:div w:id="27171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829218">
      <w:bodyDiv w:val="1"/>
      <w:marLeft w:val="0"/>
      <w:marRight w:val="0"/>
      <w:marTop w:val="0"/>
      <w:marBottom w:val="0"/>
      <w:divBdr>
        <w:top w:val="none" w:sz="0" w:space="0" w:color="auto"/>
        <w:left w:val="none" w:sz="0" w:space="0" w:color="auto"/>
        <w:bottom w:val="none" w:sz="0" w:space="0" w:color="auto"/>
        <w:right w:val="none" w:sz="0" w:space="0" w:color="auto"/>
      </w:divBdr>
    </w:div>
    <w:div w:id="1783919247">
      <w:bodyDiv w:val="1"/>
      <w:marLeft w:val="0"/>
      <w:marRight w:val="0"/>
      <w:marTop w:val="0"/>
      <w:marBottom w:val="0"/>
      <w:divBdr>
        <w:top w:val="none" w:sz="0" w:space="0" w:color="auto"/>
        <w:left w:val="none" w:sz="0" w:space="0" w:color="auto"/>
        <w:bottom w:val="none" w:sz="0" w:space="0" w:color="auto"/>
        <w:right w:val="none" w:sz="0" w:space="0" w:color="auto"/>
      </w:divBdr>
    </w:div>
    <w:div w:id="1802529433">
      <w:bodyDiv w:val="1"/>
      <w:marLeft w:val="0"/>
      <w:marRight w:val="0"/>
      <w:marTop w:val="0"/>
      <w:marBottom w:val="0"/>
      <w:divBdr>
        <w:top w:val="none" w:sz="0" w:space="0" w:color="auto"/>
        <w:left w:val="none" w:sz="0" w:space="0" w:color="auto"/>
        <w:bottom w:val="none" w:sz="0" w:space="0" w:color="auto"/>
        <w:right w:val="none" w:sz="0" w:space="0" w:color="auto"/>
      </w:divBdr>
    </w:div>
    <w:div w:id="1887328631">
      <w:bodyDiv w:val="1"/>
      <w:marLeft w:val="0"/>
      <w:marRight w:val="0"/>
      <w:marTop w:val="0"/>
      <w:marBottom w:val="0"/>
      <w:divBdr>
        <w:top w:val="none" w:sz="0" w:space="0" w:color="auto"/>
        <w:left w:val="none" w:sz="0" w:space="0" w:color="auto"/>
        <w:bottom w:val="none" w:sz="0" w:space="0" w:color="auto"/>
        <w:right w:val="none" w:sz="0" w:space="0" w:color="auto"/>
      </w:divBdr>
      <w:divsChild>
        <w:div w:id="315451052">
          <w:marLeft w:val="0"/>
          <w:marRight w:val="0"/>
          <w:marTop w:val="0"/>
          <w:marBottom w:val="0"/>
          <w:divBdr>
            <w:top w:val="none" w:sz="0" w:space="0" w:color="auto"/>
            <w:left w:val="none" w:sz="0" w:space="0" w:color="auto"/>
            <w:bottom w:val="none" w:sz="0" w:space="0" w:color="auto"/>
            <w:right w:val="none" w:sz="0" w:space="0" w:color="auto"/>
          </w:divBdr>
          <w:divsChild>
            <w:div w:id="659310067">
              <w:marLeft w:val="0"/>
              <w:marRight w:val="0"/>
              <w:marTop w:val="0"/>
              <w:marBottom w:val="0"/>
              <w:divBdr>
                <w:top w:val="none" w:sz="0" w:space="0" w:color="auto"/>
                <w:left w:val="none" w:sz="0" w:space="0" w:color="auto"/>
                <w:bottom w:val="none" w:sz="0" w:space="0" w:color="auto"/>
                <w:right w:val="none" w:sz="0" w:space="0" w:color="auto"/>
              </w:divBdr>
              <w:divsChild>
                <w:div w:id="393046171">
                  <w:marLeft w:val="0"/>
                  <w:marRight w:val="0"/>
                  <w:marTop w:val="0"/>
                  <w:marBottom w:val="0"/>
                  <w:divBdr>
                    <w:top w:val="none" w:sz="0" w:space="0" w:color="auto"/>
                    <w:left w:val="none" w:sz="0" w:space="0" w:color="auto"/>
                    <w:bottom w:val="none" w:sz="0" w:space="0" w:color="auto"/>
                    <w:right w:val="none" w:sz="0" w:space="0" w:color="auto"/>
                  </w:divBdr>
                  <w:divsChild>
                    <w:div w:id="579877125">
                      <w:marLeft w:val="0"/>
                      <w:marRight w:val="0"/>
                      <w:marTop w:val="0"/>
                      <w:marBottom w:val="0"/>
                      <w:divBdr>
                        <w:top w:val="none" w:sz="0" w:space="0" w:color="auto"/>
                        <w:left w:val="none" w:sz="0" w:space="0" w:color="auto"/>
                        <w:bottom w:val="none" w:sz="0" w:space="0" w:color="auto"/>
                        <w:right w:val="none" w:sz="0" w:space="0" w:color="auto"/>
                      </w:divBdr>
                      <w:divsChild>
                        <w:div w:id="20775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Bucks County Public Library</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Bucks County Public Library</dc:title>
  <dc:subject/>
  <dc:creator>Jane</dc:creator>
  <cp:keywords/>
  <dc:description/>
  <cp:lastModifiedBy>Connie Hillman</cp:lastModifiedBy>
  <cp:revision>2</cp:revision>
  <cp:lastPrinted>2009-02-07T18:52:00Z</cp:lastPrinted>
  <dcterms:created xsi:type="dcterms:W3CDTF">2018-08-10T18:29:00Z</dcterms:created>
  <dcterms:modified xsi:type="dcterms:W3CDTF">2018-08-10T18:29:00Z</dcterms:modified>
</cp:coreProperties>
</file>