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76F4" w14:textId="77777777" w:rsidR="00180C1B" w:rsidRPr="006D38B1" w:rsidRDefault="00180C1B" w:rsidP="00934613">
      <w:pPr>
        <w:spacing w:after="0"/>
        <w:jc w:val="center"/>
        <w:rPr>
          <w:bCs/>
        </w:rPr>
      </w:pPr>
      <w:r w:rsidRPr="006D38B1">
        <w:rPr>
          <w:bCs/>
        </w:rPr>
        <w:t>THE FREE LIBRARY OF NEW HOPE SOLEBURY</w:t>
      </w:r>
    </w:p>
    <w:p w14:paraId="2D5A4E7A" w14:textId="61FD81D7" w:rsidR="00180C1B" w:rsidRPr="006D38B1" w:rsidRDefault="00180C1B" w:rsidP="00934613">
      <w:pPr>
        <w:spacing w:after="0"/>
        <w:jc w:val="center"/>
        <w:rPr>
          <w:bCs/>
        </w:rPr>
      </w:pPr>
      <w:r w:rsidRPr="006D38B1">
        <w:rPr>
          <w:bCs/>
        </w:rPr>
        <w:t xml:space="preserve">Board of Trustees Meeting Minutes </w:t>
      </w:r>
    </w:p>
    <w:p w14:paraId="7C815E02" w14:textId="1DD7E085" w:rsidR="00180C1B" w:rsidRPr="006D38B1" w:rsidRDefault="00180C1B" w:rsidP="00934613">
      <w:pPr>
        <w:spacing w:after="0"/>
        <w:jc w:val="center"/>
        <w:rPr>
          <w:bCs/>
        </w:rPr>
      </w:pPr>
      <w:r w:rsidRPr="006D38B1">
        <w:rPr>
          <w:bCs/>
        </w:rPr>
        <w:t xml:space="preserve">December </w:t>
      </w:r>
      <w:r w:rsidR="001A0857" w:rsidRPr="006D38B1">
        <w:rPr>
          <w:bCs/>
        </w:rPr>
        <w:t>16</w:t>
      </w:r>
      <w:r w:rsidRPr="006D38B1">
        <w:rPr>
          <w:bCs/>
        </w:rPr>
        <w:t>, 2025</w:t>
      </w:r>
    </w:p>
    <w:p w14:paraId="0A005BB4" w14:textId="77777777" w:rsidR="00180C1B" w:rsidRPr="006D38B1" w:rsidRDefault="00180C1B" w:rsidP="00934613">
      <w:pPr>
        <w:spacing w:after="0"/>
        <w:jc w:val="center"/>
        <w:rPr>
          <w:bCs/>
        </w:rPr>
      </w:pPr>
      <w:r w:rsidRPr="006D38B1">
        <w:rPr>
          <w:bCs/>
        </w:rPr>
        <w:t>Free Library of New Hope and Solebury</w:t>
      </w:r>
    </w:p>
    <w:p w14:paraId="4ACACE4C" w14:textId="77777777" w:rsidR="00180C1B" w:rsidRPr="006D38B1" w:rsidRDefault="00180C1B" w:rsidP="00934613">
      <w:pPr>
        <w:spacing w:after="0"/>
        <w:jc w:val="center"/>
        <w:rPr>
          <w:bCs/>
        </w:rPr>
      </w:pPr>
      <w:r w:rsidRPr="006D38B1">
        <w:rPr>
          <w:bCs/>
        </w:rPr>
        <w:t>5:30pm</w:t>
      </w:r>
    </w:p>
    <w:p w14:paraId="61592581" w14:textId="77777777" w:rsidR="00180C1B" w:rsidRPr="006D38B1" w:rsidRDefault="00180C1B" w:rsidP="00934613">
      <w:pPr>
        <w:spacing w:after="0"/>
        <w:rPr>
          <w:bCs/>
        </w:rPr>
      </w:pPr>
    </w:p>
    <w:p w14:paraId="1A3768D2" w14:textId="63A88744" w:rsidR="00180C1B" w:rsidRPr="006D38B1" w:rsidRDefault="00180C1B" w:rsidP="00934613">
      <w:pPr>
        <w:spacing w:after="0"/>
        <w:rPr>
          <w:bCs/>
        </w:rPr>
      </w:pPr>
      <w:r w:rsidRPr="006D38B1">
        <w:rPr>
          <w:bCs/>
        </w:rPr>
        <w:t>In attendance: Stacy Smith, President; Treasurer; Lisa Menz</w:t>
      </w:r>
      <w:r w:rsidR="00435549" w:rsidRPr="006D38B1">
        <w:rPr>
          <w:bCs/>
        </w:rPr>
        <w:t>,</w:t>
      </w:r>
      <w:r w:rsidRPr="006D38B1">
        <w:rPr>
          <w:bCs/>
        </w:rPr>
        <w:t xml:space="preserve"> Secretary; Sam Pharo, Executive Director; Board members:   Dana Lucas, Christopher Whitney, Kara Gasiorowski, Kim Zablud</w:t>
      </w:r>
      <w:r w:rsidR="001A0857" w:rsidRPr="006D38B1">
        <w:rPr>
          <w:bCs/>
        </w:rPr>
        <w:t xml:space="preserve">, </w:t>
      </w:r>
      <w:r w:rsidR="00FB3C91" w:rsidRPr="006D38B1">
        <w:rPr>
          <w:bCs/>
        </w:rPr>
        <w:t>Deirdre Alderfer</w:t>
      </w:r>
      <w:r w:rsidRPr="006D38B1">
        <w:rPr>
          <w:bCs/>
        </w:rPr>
        <w:t>.  Also attending:</w:t>
      </w:r>
      <w:r w:rsidR="00BC0E66">
        <w:rPr>
          <w:bCs/>
        </w:rPr>
        <w:t xml:space="preserve"> </w:t>
      </w:r>
      <w:r w:rsidR="00BC0E66" w:rsidRPr="00BC0E66">
        <w:rPr>
          <w:bCs/>
        </w:rPr>
        <w:t>Diane DeLoria</w:t>
      </w:r>
      <w:r w:rsidR="00BC0E66">
        <w:rPr>
          <w:bCs/>
        </w:rPr>
        <w:t xml:space="preserve">, </w:t>
      </w:r>
      <w:r w:rsidR="00BC0E66" w:rsidRPr="00BC0E66">
        <w:rPr>
          <w:bCs/>
        </w:rPr>
        <w:t>Raffy Dakessian</w:t>
      </w:r>
      <w:r w:rsidR="00BC0E66">
        <w:rPr>
          <w:bCs/>
        </w:rPr>
        <w:t>,</w:t>
      </w:r>
      <w:r w:rsidRPr="006D38B1">
        <w:rPr>
          <w:bCs/>
        </w:rPr>
        <w:t xml:space="preserve"> Pamm Kerr (Friends of the Library). </w:t>
      </w:r>
      <w:r w:rsidR="000D76FD" w:rsidRPr="006D38B1">
        <w:rPr>
          <w:bCs/>
        </w:rPr>
        <w:t>Absent: Lauren Mauro Mellon, Vice-President; Karen Wachsmuth; Treasurer</w:t>
      </w:r>
      <w:r w:rsidR="00EB0967" w:rsidRPr="006D38B1">
        <w:rPr>
          <w:bCs/>
        </w:rPr>
        <w:t>.</w:t>
      </w:r>
    </w:p>
    <w:p w14:paraId="3B61ED9F" w14:textId="77777777" w:rsidR="00FB3C91" w:rsidRPr="006D38B1" w:rsidRDefault="00FB3C91" w:rsidP="00934613">
      <w:pPr>
        <w:spacing w:after="0"/>
        <w:rPr>
          <w:bCs/>
        </w:rPr>
      </w:pPr>
    </w:p>
    <w:p w14:paraId="5ABCF5B6" w14:textId="77777777" w:rsidR="00180C1B" w:rsidRPr="006D38B1" w:rsidRDefault="00180C1B" w:rsidP="00934613">
      <w:pPr>
        <w:spacing w:after="0"/>
        <w:rPr>
          <w:bCs/>
        </w:rPr>
      </w:pPr>
      <w:r w:rsidRPr="006D38B1">
        <w:rPr>
          <w:bCs/>
        </w:rPr>
        <w:t>I. Call to Order—Stacy</w:t>
      </w:r>
    </w:p>
    <w:p w14:paraId="1E2B3484" w14:textId="3E766DF3" w:rsidR="00180C1B" w:rsidRPr="006D38B1" w:rsidRDefault="00180C1B" w:rsidP="00934613">
      <w:pPr>
        <w:spacing w:after="0"/>
        <w:rPr>
          <w:bCs/>
        </w:rPr>
      </w:pPr>
      <w:r w:rsidRPr="006D38B1">
        <w:rPr>
          <w:bCs/>
        </w:rPr>
        <w:t xml:space="preserve">The meeting was called to order by Stacy at </w:t>
      </w:r>
      <w:r w:rsidR="00D040C2" w:rsidRPr="006D38B1">
        <w:rPr>
          <w:bCs/>
        </w:rPr>
        <w:t>6</w:t>
      </w:r>
      <w:r w:rsidRPr="006D38B1">
        <w:rPr>
          <w:bCs/>
        </w:rPr>
        <w:t>:</w:t>
      </w:r>
      <w:r w:rsidR="00BE7742" w:rsidRPr="006D38B1">
        <w:rPr>
          <w:bCs/>
        </w:rPr>
        <w:t>21</w:t>
      </w:r>
      <w:r w:rsidRPr="006D38B1">
        <w:rPr>
          <w:bCs/>
        </w:rPr>
        <w:t xml:space="preserve">  p.m.</w:t>
      </w:r>
    </w:p>
    <w:p w14:paraId="7A8A66EB" w14:textId="77777777" w:rsidR="00180C1B" w:rsidRPr="006D38B1" w:rsidRDefault="00180C1B" w:rsidP="00934613">
      <w:pPr>
        <w:spacing w:after="0"/>
        <w:rPr>
          <w:bCs/>
        </w:rPr>
      </w:pPr>
    </w:p>
    <w:p w14:paraId="2A9B43B4" w14:textId="1721D93F" w:rsidR="00180C1B" w:rsidRPr="006D38B1" w:rsidRDefault="00180C1B" w:rsidP="00934613">
      <w:pPr>
        <w:spacing w:after="0"/>
        <w:rPr>
          <w:b/>
        </w:rPr>
      </w:pPr>
      <w:r w:rsidRPr="006D38B1">
        <w:rPr>
          <w:b/>
        </w:rPr>
        <w:t>II.</w:t>
      </w:r>
      <w:r w:rsidRPr="006D38B1">
        <w:rPr>
          <w:b/>
          <w:lang w:val="en"/>
        </w:rPr>
        <w:t xml:space="preserve"> Motion to Accept Minutes of </w:t>
      </w:r>
      <w:r w:rsidR="00F156E7" w:rsidRPr="006D38B1">
        <w:rPr>
          <w:b/>
          <w:lang w:val="en"/>
        </w:rPr>
        <w:t>November</w:t>
      </w:r>
      <w:r w:rsidRPr="006D38B1">
        <w:rPr>
          <w:b/>
          <w:lang w:val="en"/>
        </w:rPr>
        <w:t xml:space="preserve"> 2025 </w:t>
      </w:r>
      <w:r w:rsidRPr="006D38B1">
        <w:rPr>
          <w:b/>
        </w:rPr>
        <w:t xml:space="preserve">– Stacy </w:t>
      </w:r>
    </w:p>
    <w:p w14:paraId="21810D76" w14:textId="77777777" w:rsidR="00180C1B" w:rsidRPr="006D38B1" w:rsidRDefault="00180C1B" w:rsidP="00934613">
      <w:pPr>
        <w:spacing w:after="0"/>
        <w:rPr>
          <w:bCs/>
        </w:rPr>
      </w:pPr>
      <w:r w:rsidRPr="006D38B1">
        <w:rPr>
          <w:bCs/>
        </w:rPr>
        <w:t>MOTION to accept the amended minutes of the meeting by Christopher,  SECONDED by Kim. APPROVED by all.</w:t>
      </w:r>
    </w:p>
    <w:p w14:paraId="6EEE1CC4" w14:textId="77777777" w:rsidR="00180C1B" w:rsidRPr="006D38B1" w:rsidRDefault="00180C1B" w:rsidP="00934613">
      <w:pPr>
        <w:spacing w:after="0"/>
        <w:rPr>
          <w:bCs/>
        </w:rPr>
      </w:pPr>
    </w:p>
    <w:p w14:paraId="7ABF15F5" w14:textId="12210ABD" w:rsidR="00180C1B" w:rsidRPr="006D38B1" w:rsidRDefault="00180C1B" w:rsidP="00934613">
      <w:pPr>
        <w:spacing w:after="0"/>
        <w:rPr>
          <w:b/>
        </w:rPr>
      </w:pPr>
      <w:r w:rsidRPr="006D38B1">
        <w:rPr>
          <w:b/>
        </w:rPr>
        <w:t xml:space="preserve">III. </w:t>
      </w:r>
      <w:r w:rsidR="003A64A2" w:rsidRPr="006D38B1">
        <w:rPr>
          <w:b/>
        </w:rPr>
        <w:t>Friends Report- Pamm</w:t>
      </w:r>
    </w:p>
    <w:p w14:paraId="006A7596" w14:textId="6797AB8B" w:rsidR="00BD1B8E" w:rsidRPr="006D38B1" w:rsidRDefault="00BD1B8E" w:rsidP="00934613">
      <w:pPr>
        <w:spacing w:after="0"/>
        <w:rPr>
          <w:bCs/>
        </w:rPr>
      </w:pPr>
      <w:r w:rsidRPr="006D38B1">
        <w:rPr>
          <w:bCs/>
        </w:rPr>
        <w:t>The Christmas parade went well. New Fundraisers ideas are in the works</w:t>
      </w:r>
      <w:r w:rsidR="00E118CC" w:rsidRPr="006D38B1">
        <w:rPr>
          <w:bCs/>
        </w:rPr>
        <w:t xml:space="preserve">. They are still looking and investigating book sale locations. Book sales are going well. </w:t>
      </w:r>
      <w:r w:rsidR="00B76A2C" w:rsidRPr="006D38B1">
        <w:rPr>
          <w:bCs/>
        </w:rPr>
        <w:t xml:space="preserve">Friends are  focused on walkway path in library garden. </w:t>
      </w:r>
    </w:p>
    <w:p w14:paraId="5A5BDED2" w14:textId="77777777" w:rsidR="00180C1B" w:rsidRPr="006D38B1" w:rsidRDefault="00180C1B" w:rsidP="00934613">
      <w:pPr>
        <w:spacing w:after="0"/>
        <w:rPr>
          <w:bCs/>
        </w:rPr>
      </w:pPr>
    </w:p>
    <w:p w14:paraId="2F8B7276" w14:textId="5ED0FC97" w:rsidR="00180C1B" w:rsidRPr="006D38B1" w:rsidRDefault="00180C1B" w:rsidP="00934613">
      <w:pPr>
        <w:spacing w:after="0"/>
        <w:rPr>
          <w:b/>
        </w:rPr>
      </w:pPr>
      <w:r w:rsidRPr="006D38B1">
        <w:rPr>
          <w:b/>
        </w:rPr>
        <w:t xml:space="preserve">IV. </w:t>
      </w:r>
      <w:r w:rsidR="00981B0B" w:rsidRPr="006D38B1">
        <w:rPr>
          <w:b/>
        </w:rPr>
        <w:t>Finance Report- Karen</w:t>
      </w:r>
    </w:p>
    <w:p w14:paraId="232927F5" w14:textId="77777777" w:rsidR="00934613" w:rsidRPr="006D38B1" w:rsidRDefault="00934613" w:rsidP="00934613">
      <w:pPr>
        <w:spacing w:after="0"/>
        <w:rPr>
          <w:b/>
        </w:rPr>
      </w:pPr>
    </w:p>
    <w:p w14:paraId="5C587893" w14:textId="3133FA05" w:rsidR="00B76A2C" w:rsidRPr="006D38B1" w:rsidRDefault="004A1473" w:rsidP="00934613">
      <w:pPr>
        <w:spacing w:after="0"/>
        <w:rPr>
          <w:bCs/>
        </w:rPr>
      </w:pPr>
      <w:r w:rsidRPr="006D38B1">
        <w:rPr>
          <w:bCs/>
        </w:rPr>
        <w:t xml:space="preserve">We can discuss the next year’s budget at the </w:t>
      </w:r>
      <w:r w:rsidR="005747DA" w:rsidRPr="006D38B1">
        <w:rPr>
          <w:bCs/>
        </w:rPr>
        <w:t>workshop</w:t>
      </w:r>
      <w:r w:rsidRPr="006D38B1">
        <w:rPr>
          <w:bCs/>
        </w:rPr>
        <w:t>.</w:t>
      </w:r>
      <w:r w:rsidR="001E3B30" w:rsidRPr="006D38B1">
        <w:rPr>
          <w:bCs/>
        </w:rPr>
        <w:t xml:space="preserve"> Fundraising for the year has gone well. $115,000 donation</w:t>
      </w:r>
      <w:r w:rsidR="00577C75" w:rsidRPr="006D38B1">
        <w:rPr>
          <w:bCs/>
        </w:rPr>
        <w:t xml:space="preserve">s to the library approximately this year not counting city donations. </w:t>
      </w:r>
    </w:p>
    <w:p w14:paraId="59095D37" w14:textId="77777777" w:rsidR="00577C75" w:rsidRPr="006D38B1" w:rsidRDefault="00577C75" w:rsidP="00934613">
      <w:pPr>
        <w:spacing w:after="0"/>
        <w:rPr>
          <w:b/>
        </w:rPr>
      </w:pPr>
    </w:p>
    <w:p w14:paraId="7A76D64A" w14:textId="1AFEA80A" w:rsidR="00613A65" w:rsidRPr="006D38B1" w:rsidRDefault="00577C75" w:rsidP="00934613">
      <w:pPr>
        <w:spacing w:after="0"/>
        <w:rPr>
          <w:bCs/>
        </w:rPr>
      </w:pPr>
      <w:r w:rsidRPr="006D38B1">
        <w:rPr>
          <w:bCs/>
        </w:rPr>
        <w:t>The board accepted the financial report</w:t>
      </w:r>
      <w:r w:rsidR="00613A65" w:rsidRPr="006D38B1">
        <w:rPr>
          <w:bCs/>
        </w:rPr>
        <w:t xml:space="preserve"> below.</w:t>
      </w:r>
    </w:p>
    <w:p w14:paraId="1B0F8172" w14:textId="77777777" w:rsidR="00613A65" w:rsidRPr="006D38B1" w:rsidRDefault="00613A65" w:rsidP="00934613">
      <w:pPr>
        <w:spacing w:after="0"/>
        <w:rPr>
          <w:b/>
        </w:rPr>
      </w:pPr>
    </w:p>
    <w:p w14:paraId="3F2BB354" w14:textId="77777777" w:rsidR="00613A65" w:rsidRPr="006D38B1" w:rsidRDefault="00613A65" w:rsidP="00613A65">
      <w:pPr>
        <w:pStyle w:val="ListParagraph"/>
        <w:spacing w:after="200" w:line="240" w:lineRule="auto"/>
        <w:ind w:left="360"/>
        <w:rPr>
          <w:rFonts w:cs="Arial"/>
          <w:b/>
          <w:sz w:val="28"/>
          <w:szCs w:val="28"/>
        </w:rPr>
      </w:pPr>
      <w:r w:rsidRPr="006D38B1">
        <w:rPr>
          <w:rFonts w:cs="Arial"/>
          <w:b/>
          <w:sz w:val="28"/>
          <w:szCs w:val="28"/>
        </w:rPr>
        <w:t xml:space="preserve">Operations </w:t>
      </w:r>
    </w:p>
    <w:p w14:paraId="0A8B77CF" w14:textId="77777777" w:rsidR="00613A65" w:rsidRPr="006D38B1" w:rsidRDefault="00613A65" w:rsidP="00613A65">
      <w:pPr>
        <w:pStyle w:val="ListParagraph"/>
        <w:spacing w:line="240" w:lineRule="auto"/>
        <w:rPr>
          <w:rFonts w:cs="Arial"/>
          <w:b/>
          <w:sz w:val="28"/>
          <w:szCs w:val="28"/>
        </w:rPr>
      </w:pPr>
    </w:p>
    <w:p w14:paraId="237FEEF5" w14:textId="77777777" w:rsidR="00613A65" w:rsidRPr="006D38B1" w:rsidRDefault="00613A65" w:rsidP="00613A65">
      <w:pPr>
        <w:spacing w:line="240" w:lineRule="auto"/>
        <w:ind w:firstLine="720"/>
        <w:rPr>
          <w:rFonts w:cs="Arial"/>
          <w:sz w:val="28"/>
          <w:szCs w:val="28"/>
        </w:rPr>
      </w:pPr>
      <w:r w:rsidRPr="006D38B1">
        <w:rPr>
          <w:rFonts w:cs="Arial"/>
          <w:b/>
          <w:bCs/>
          <w:sz w:val="28"/>
          <w:szCs w:val="28"/>
        </w:rPr>
        <w:t>Income Statement</w:t>
      </w:r>
    </w:p>
    <w:p w14:paraId="7DFEEDAA" w14:textId="77777777" w:rsidR="00613A65" w:rsidRPr="006D38B1" w:rsidRDefault="00613A65" w:rsidP="00613A65">
      <w:pPr>
        <w:spacing w:line="240" w:lineRule="auto"/>
        <w:ind w:left="720"/>
        <w:rPr>
          <w:rFonts w:cs="Arial"/>
          <w:sz w:val="28"/>
          <w:szCs w:val="28"/>
        </w:rPr>
      </w:pPr>
      <w:r w:rsidRPr="006D38B1">
        <w:rPr>
          <w:rFonts w:cs="Arial"/>
          <w:sz w:val="28"/>
          <w:szCs w:val="28"/>
        </w:rPr>
        <w:t xml:space="preserve">Excluding investment activity, November revenues totaled approximately $24,300. November revenues included individual contributions (including matching gifts) of approximately $14,000, a </w:t>
      </w:r>
      <w:r w:rsidRPr="006D38B1">
        <w:rPr>
          <w:rFonts w:cs="Arial"/>
          <w:sz w:val="28"/>
          <w:szCs w:val="28"/>
        </w:rPr>
        <w:lastRenderedPageBreak/>
        <w:t xml:space="preserve">contribution from New Hope Borough in the amount of $462 and a contribution from Solebury in the amount of $9000. Revenues were approximately $333,900 for the 11 months ending November 30, 2025.  We have met our budgeted revenue for the year 2025 which is $306,300. </w:t>
      </w:r>
    </w:p>
    <w:p w14:paraId="37F08998" w14:textId="77777777" w:rsidR="00613A65" w:rsidRPr="006D38B1" w:rsidRDefault="00613A65" w:rsidP="00613A65">
      <w:pPr>
        <w:spacing w:line="240" w:lineRule="auto"/>
        <w:ind w:left="720"/>
        <w:rPr>
          <w:rFonts w:cs="Arial"/>
          <w:sz w:val="28"/>
          <w:szCs w:val="28"/>
        </w:rPr>
      </w:pPr>
      <w:r w:rsidRPr="006D38B1">
        <w:rPr>
          <w:rFonts w:cs="Arial"/>
          <w:sz w:val="28"/>
          <w:szCs w:val="28"/>
        </w:rPr>
        <w:t xml:space="preserve">November expenses were approximately $38,300 with no significant unbudgeted expenses. Expenses were approximately $306,300 for the 11 months ending November, 2025.  This is $5700 over budget YTD November.  </w:t>
      </w:r>
    </w:p>
    <w:p w14:paraId="21DB695B" w14:textId="77777777" w:rsidR="00613A65" w:rsidRPr="006D38B1" w:rsidRDefault="00613A65" w:rsidP="00613A65">
      <w:pPr>
        <w:spacing w:line="240" w:lineRule="auto"/>
        <w:ind w:left="720"/>
        <w:rPr>
          <w:rFonts w:cs="Arial"/>
          <w:sz w:val="28"/>
          <w:szCs w:val="28"/>
        </w:rPr>
      </w:pPr>
      <w:r w:rsidRPr="006D38B1">
        <w:rPr>
          <w:rFonts w:cs="Arial"/>
          <w:sz w:val="28"/>
          <w:szCs w:val="28"/>
        </w:rPr>
        <w:t xml:space="preserve">Note: The 2025 budget has projected loss of $23,000, but as of November YTD, our profit and loss is at a $27,600.  </w:t>
      </w:r>
    </w:p>
    <w:p w14:paraId="7965996D" w14:textId="77777777" w:rsidR="00613A65" w:rsidRPr="006D38B1" w:rsidRDefault="00613A65" w:rsidP="00613A65">
      <w:pPr>
        <w:spacing w:line="240" w:lineRule="auto"/>
        <w:ind w:left="720"/>
        <w:rPr>
          <w:rFonts w:cs="Arial"/>
          <w:sz w:val="28"/>
          <w:szCs w:val="28"/>
        </w:rPr>
      </w:pPr>
      <w:r w:rsidRPr="006D38B1">
        <w:rPr>
          <w:rFonts w:cs="Arial"/>
          <w:b/>
          <w:sz w:val="28"/>
          <w:szCs w:val="28"/>
        </w:rPr>
        <w:t xml:space="preserve">Balance sheet: </w:t>
      </w:r>
      <w:r w:rsidRPr="006D38B1">
        <w:rPr>
          <w:rFonts w:cs="Arial"/>
          <w:bCs/>
          <w:sz w:val="28"/>
          <w:szCs w:val="28"/>
        </w:rPr>
        <w:t>Cash</w:t>
      </w:r>
      <w:r w:rsidRPr="006D38B1">
        <w:rPr>
          <w:rFonts w:cs="Arial"/>
          <w:sz w:val="28"/>
          <w:szCs w:val="28"/>
        </w:rPr>
        <w:t xml:space="preserve"> on hand of $186,662 decreased approximately $14,000 at the end of November and provides expense coverage for approximately 7 months. Net worth was approximately $3.11 million as of November 2025. The net worth calculation </w:t>
      </w:r>
      <w:r w:rsidRPr="006D38B1">
        <w:rPr>
          <w:rFonts w:cs="Arial"/>
          <w:sz w:val="28"/>
          <w:szCs w:val="28"/>
          <w:u w:val="single"/>
        </w:rPr>
        <w:t>does</w:t>
      </w:r>
      <w:r w:rsidRPr="006D38B1">
        <w:rPr>
          <w:rFonts w:cs="Arial"/>
          <w:sz w:val="28"/>
          <w:szCs w:val="28"/>
        </w:rPr>
        <w:t xml:space="preserve"> include the value of the investment portfolio.</w:t>
      </w:r>
    </w:p>
    <w:p w14:paraId="49BBF4D7" w14:textId="77777777" w:rsidR="00613A65" w:rsidRPr="006D38B1" w:rsidRDefault="00613A65" w:rsidP="00613A65">
      <w:pPr>
        <w:spacing w:after="200" w:line="240" w:lineRule="auto"/>
        <w:rPr>
          <w:rFonts w:cs="Arial"/>
          <w:b/>
          <w:sz w:val="28"/>
          <w:szCs w:val="28"/>
        </w:rPr>
      </w:pPr>
      <w:r w:rsidRPr="006D38B1">
        <w:rPr>
          <w:rFonts w:cs="Arial"/>
          <w:b/>
          <w:sz w:val="28"/>
          <w:szCs w:val="28"/>
        </w:rPr>
        <w:t>Investments</w:t>
      </w:r>
    </w:p>
    <w:p w14:paraId="4AACBAE4" w14:textId="77777777" w:rsidR="00613A65" w:rsidRPr="006D38B1" w:rsidRDefault="00613A65" w:rsidP="00613A65">
      <w:pPr>
        <w:tabs>
          <w:tab w:val="left" w:pos="90"/>
        </w:tabs>
        <w:spacing w:line="240" w:lineRule="auto"/>
        <w:ind w:left="720" w:hanging="720"/>
        <w:rPr>
          <w:rFonts w:cs="Arial"/>
          <w:sz w:val="28"/>
          <w:szCs w:val="28"/>
        </w:rPr>
      </w:pPr>
      <w:r w:rsidRPr="006D38B1">
        <w:rPr>
          <w:rFonts w:cs="Arial"/>
          <w:sz w:val="28"/>
          <w:szCs w:val="28"/>
        </w:rPr>
        <w:tab/>
      </w:r>
      <w:r w:rsidRPr="006D38B1">
        <w:rPr>
          <w:rFonts w:cs="Arial"/>
          <w:sz w:val="28"/>
          <w:szCs w:val="28"/>
        </w:rPr>
        <w:tab/>
        <w:t xml:space="preserve">The unrestricted endowment balance at the end of November was $1,999.293. The Vanguard stock and bond funds increased in November from October 2025 and is up 14% YTD. The Library’s Vanguard portfolio of four stock and bond index funds is designed to produce solid returns over time, rather than react to short-term market movements. </w:t>
      </w:r>
    </w:p>
    <w:p w14:paraId="5F8A8E0C" w14:textId="77777777" w:rsidR="00613A65" w:rsidRPr="006D38B1" w:rsidRDefault="00613A65" w:rsidP="00613A65">
      <w:pPr>
        <w:tabs>
          <w:tab w:val="left" w:pos="90"/>
        </w:tabs>
        <w:spacing w:line="240" w:lineRule="auto"/>
        <w:ind w:left="720" w:hanging="720"/>
        <w:rPr>
          <w:rFonts w:cs="Arial"/>
          <w:sz w:val="28"/>
          <w:szCs w:val="28"/>
        </w:rPr>
      </w:pPr>
      <w:r w:rsidRPr="006D38B1">
        <w:rPr>
          <w:rFonts w:cs="Arial"/>
          <w:sz w:val="28"/>
          <w:szCs w:val="28"/>
        </w:rPr>
        <w:tab/>
      </w:r>
      <w:r w:rsidRPr="006D38B1">
        <w:rPr>
          <w:rFonts w:cs="Arial"/>
          <w:sz w:val="28"/>
          <w:szCs w:val="28"/>
        </w:rPr>
        <w:tab/>
        <w:t xml:space="preserve">The restricted endowment balance was $153,155 at the end of November. The restricted endowment fund is invested in the same Vanguard stock and bond funds as the unrestricted endowment fund, so it has had a similar overall experience as the unrestricted endowment fund.  </w:t>
      </w:r>
    </w:p>
    <w:p w14:paraId="61785EAA" w14:textId="77777777" w:rsidR="00613A65" w:rsidRPr="006D38B1" w:rsidRDefault="00613A65" w:rsidP="00613A65">
      <w:pPr>
        <w:tabs>
          <w:tab w:val="left" w:pos="90"/>
        </w:tabs>
        <w:spacing w:line="240" w:lineRule="auto"/>
        <w:ind w:hanging="720"/>
        <w:rPr>
          <w:rFonts w:cs="Arial"/>
          <w:sz w:val="28"/>
          <w:szCs w:val="28"/>
        </w:rPr>
      </w:pPr>
      <w:r w:rsidRPr="006D38B1">
        <w:rPr>
          <w:rFonts w:cs="Arial"/>
          <w:sz w:val="28"/>
          <w:szCs w:val="28"/>
        </w:rPr>
        <w:tab/>
      </w:r>
      <w:r w:rsidRPr="006D38B1">
        <w:rPr>
          <w:rFonts w:cs="Arial"/>
          <w:sz w:val="28"/>
          <w:szCs w:val="28"/>
        </w:rPr>
        <w:tab/>
      </w:r>
      <w:r w:rsidRPr="006D38B1">
        <w:rPr>
          <w:rFonts w:cs="Arial"/>
          <w:sz w:val="28"/>
          <w:szCs w:val="28"/>
        </w:rPr>
        <w:tab/>
        <w:t>The non-endowment general fund balance was $41,765 with a YTD return on investment of 6% at the end of November 2025.</w:t>
      </w:r>
    </w:p>
    <w:p w14:paraId="61D486B5" w14:textId="77777777" w:rsidR="00613A65" w:rsidRPr="006D38B1" w:rsidRDefault="00613A65" w:rsidP="00613A65">
      <w:pPr>
        <w:tabs>
          <w:tab w:val="left" w:pos="90"/>
        </w:tabs>
        <w:spacing w:after="200" w:line="240" w:lineRule="auto"/>
        <w:rPr>
          <w:rFonts w:cs="Arial"/>
          <w:b/>
          <w:bCs/>
          <w:sz w:val="28"/>
          <w:szCs w:val="28"/>
        </w:rPr>
      </w:pPr>
      <w:r w:rsidRPr="006D38B1">
        <w:rPr>
          <w:rFonts w:cs="Arial"/>
          <w:b/>
          <w:bCs/>
          <w:sz w:val="28"/>
          <w:szCs w:val="28"/>
        </w:rPr>
        <w:t>Other</w:t>
      </w:r>
    </w:p>
    <w:p w14:paraId="3140BDA0" w14:textId="77777777" w:rsidR="00613A65" w:rsidRPr="006D38B1" w:rsidRDefault="00613A65" w:rsidP="00613A65">
      <w:pPr>
        <w:tabs>
          <w:tab w:val="left" w:pos="90"/>
        </w:tabs>
        <w:spacing w:line="240" w:lineRule="auto"/>
        <w:ind w:hanging="720"/>
        <w:rPr>
          <w:rFonts w:cs="Arial"/>
          <w:sz w:val="28"/>
          <w:szCs w:val="28"/>
        </w:rPr>
      </w:pPr>
      <w:r w:rsidRPr="006D38B1">
        <w:rPr>
          <w:rFonts w:cs="Arial"/>
          <w:sz w:val="28"/>
          <w:szCs w:val="28"/>
        </w:rPr>
        <w:t xml:space="preserve"> T</w:t>
      </w:r>
      <w:r w:rsidRPr="006D38B1">
        <w:rPr>
          <w:rFonts w:cs="Arial"/>
          <w:sz w:val="28"/>
          <w:szCs w:val="28"/>
        </w:rPr>
        <w:tab/>
      </w:r>
      <w:r w:rsidRPr="006D38B1">
        <w:rPr>
          <w:rFonts w:cs="Arial"/>
          <w:sz w:val="28"/>
          <w:szCs w:val="28"/>
        </w:rPr>
        <w:tab/>
      </w:r>
      <w:r w:rsidRPr="006D38B1">
        <w:rPr>
          <w:rFonts w:cs="Arial"/>
          <w:sz w:val="28"/>
          <w:szCs w:val="28"/>
        </w:rPr>
        <w:tab/>
        <w:t>The audit is complete with Baum, Smith &amp; Clemens.</w:t>
      </w:r>
    </w:p>
    <w:p w14:paraId="1BB75DDF" w14:textId="77777777" w:rsidR="00613A65" w:rsidRPr="006D38B1" w:rsidRDefault="00613A65" w:rsidP="00613A65">
      <w:pPr>
        <w:tabs>
          <w:tab w:val="left" w:pos="90"/>
        </w:tabs>
        <w:spacing w:line="240" w:lineRule="auto"/>
        <w:ind w:hanging="720"/>
        <w:rPr>
          <w:rFonts w:cs="Arial"/>
          <w:sz w:val="28"/>
          <w:szCs w:val="28"/>
        </w:rPr>
      </w:pPr>
    </w:p>
    <w:p w14:paraId="50D4F09A" w14:textId="77777777" w:rsidR="00613A65" w:rsidRPr="006D38B1" w:rsidRDefault="00613A65" w:rsidP="00934613">
      <w:pPr>
        <w:spacing w:after="0"/>
        <w:rPr>
          <w:b/>
        </w:rPr>
      </w:pPr>
    </w:p>
    <w:p w14:paraId="6C7E2C97" w14:textId="77777777" w:rsidR="00934613" w:rsidRPr="006D38B1" w:rsidRDefault="00934613" w:rsidP="00934613">
      <w:pPr>
        <w:spacing w:after="0"/>
        <w:rPr>
          <w:b/>
        </w:rPr>
      </w:pPr>
    </w:p>
    <w:p w14:paraId="2537C9DD" w14:textId="3A296D35" w:rsidR="00981B0B" w:rsidRPr="006D38B1" w:rsidRDefault="00981B0B" w:rsidP="00934613">
      <w:pPr>
        <w:spacing w:after="0"/>
        <w:rPr>
          <w:b/>
        </w:rPr>
      </w:pPr>
      <w:r w:rsidRPr="006D38B1">
        <w:rPr>
          <w:b/>
        </w:rPr>
        <w:t>V. Director’s Report—Sam</w:t>
      </w:r>
    </w:p>
    <w:p w14:paraId="34290A2A" w14:textId="77777777" w:rsidR="006C210F" w:rsidRPr="006D38B1" w:rsidRDefault="006C210F" w:rsidP="00934613">
      <w:pPr>
        <w:spacing w:after="0"/>
        <w:rPr>
          <w:b/>
        </w:rPr>
      </w:pPr>
    </w:p>
    <w:p w14:paraId="55F63797" w14:textId="77777777" w:rsidR="007133DE" w:rsidRPr="006D38B1" w:rsidRDefault="007133DE" w:rsidP="007133DE">
      <w:r w:rsidRPr="006D38B1">
        <w:t>The grant application for the exterior rehabilitation plan was submitted with the help of New Hope Borough. The resolution supporting said grant will be voted on at the council meeting on Tuesday, December 16</w:t>
      </w:r>
      <w:r w:rsidRPr="006D38B1">
        <w:rPr>
          <w:vertAlign w:val="superscript"/>
        </w:rPr>
        <w:t>th</w:t>
      </w:r>
      <w:r w:rsidRPr="006D38B1">
        <w:t>, hopefully by the time the board meeting takes place there will be a resolution to match the application. The timeline for said funding, taking into account the 3,700 applications the state received, would be around September 2026.</w:t>
      </w:r>
    </w:p>
    <w:p w14:paraId="61BF9191" w14:textId="77777777" w:rsidR="007133DE" w:rsidRPr="006D38B1" w:rsidRDefault="007133DE" w:rsidP="007133DE">
      <w:r w:rsidRPr="006D38B1">
        <w:t>The grant application for a mini-grant funded by the Lower Delaware Wild and Scenic for a retaining wall at the back end of the property was submitted, we should expect to hear a determination in January 2026. This would work towards stabilizing the back corner of the property to prevent further erosion.</w:t>
      </w:r>
    </w:p>
    <w:p w14:paraId="0D404F3B" w14:textId="77777777" w:rsidR="007133DE" w:rsidRPr="006D38B1" w:rsidRDefault="007133DE" w:rsidP="007133DE">
      <w:r w:rsidRPr="006D38B1">
        <w:t>A grant application for a collection of sensory devices and aids was submitted to the ALA Accessible  Small and Rural Communities program, we should hear about our status in early March of 2026. This would support the purchase of items such as noise-cancelling headphones, weighted vests and fidgets for patrons of all ages to use in their coping strategies.</w:t>
      </w:r>
    </w:p>
    <w:p w14:paraId="772C3EF5" w14:textId="77777777" w:rsidR="007133DE" w:rsidRPr="006D38B1" w:rsidRDefault="007133DE" w:rsidP="007133DE">
      <w:r w:rsidRPr="006D38B1">
        <w:t>The holiday parade was a success! The Book Bike was beautifully decorated by Louise and we were able to get some great pictures for social media. Our thanks to the Friends of the Library for inviting us to join them and for their support and cooperation.</w:t>
      </w:r>
    </w:p>
    <w:p w14:paraId="77782381" w14:textId="77777777" w:rsidR="007133DE" w:rsidRPr="006D38B1" w:rsidRDefault="007133DE" w:rsidP="007133DE">
      <w:r w:rsidRPr="006D38B1">
        <w:t>At the December District meeting, Adam Gilbert-Cole announced there would be a New Board Member orientation on January 26, 7pm on Zoom. This is a great program and I encourage our members to attend, new and not-so-new!</w:t>
      </w:r>
    </w:p>
    <w:p w14:paraId="56F6F849" w14:textId="77777777" w:rsidR="007133DE" w:rsidRPr="006D38B1" w:rsidRDefault="007133DE" w:rsidP="007133DE">
      <w:r w:rsidRPr="006D38B1">
        <w:t>As we continue our plan of expanding our brand distribution through consistent marketing, we would like to upgrade our physical brand presence through a full tablecloth and vertical banner, both of which are book-bike transportable and would help our outreach efforts.</w:t>
      </w:r>
    </w:p>
    <w:p w14:paraId="5B9FDC10" w14:textId="77777777" w:rsidR="007133DE" w:rsidRPr="006D38B1" w:rsidRDefault="007133DE" w:rsidP="007133DE">
      <w:r w:rsidRPr="006D38B1">
        <w:t>Gabriel, a recent graduate from the school district’s BRIDGE program will be displaying holiday cards for sale with our assistance. These are hand drawn cards, beautifully rendered, and will be a lovely addition to our holiday merchandise. Gabe’s parents are working on a print run as we speak.</w:t>
      </w:r>
    </w:p>
    <w:p w14:paraId="1ECA3FF6" w14:textId="77777777" w:rsidR="007133DE" w:rsidRPr="006D38B1" w:rsidRDefault="007133DE" w:rsidP="007133DE">
      <w:r w:rsidRPr="006D38B1">
        <w:t>We expect our new Teen book club (the group will go by Old Souls) to start in January, spearheaded by Theresa Martin, an NHS student. This will be a weekly club, the library will create an account for teens to request multiple copies of any title they’re looking to discuss.</w:t>
      </w:r>
    </w:p>
    <w:p w14:paraId="5004744B" w14:textId="77777777" w:rsidR="007133DE" w:rsidRPr="006D38B1" w:rsidRDefault="007133DE" w:rsidP="007133DE">
      <w:r w:rsidRPr="006D38B1">
        <w:lastRenderedPageBreak/>
        <w:t>The Dungeons and Dragons interest meeting did, in fact, generate interest! We’re moving ahead with creating a monthly D&amp;D session that will utilize the Adventurer’s League format.</w:t>
      </w:r>
    </w:p>
    <w:p w14:paraId="7E1567A6" w14:textId="2BFF033D" w:rsidR="006C210F" w:rsidRPr="006D38B1" w:rsidRDefault="007133DE" w:rsidP="00934613">
      <w:pPr>
        <w:spacing w:after="0"/>
        <w:rPr>
          <w:b/>
        </w:rPr>
      </w:pPr>
      <w:r w:rsidRPr="006D38B1">
        <w:rPr>
          <w:b/>
        </w:rPr>
        <w:t>Assistant Director</w:t>
      </w:r>
      <w:r w:rsidR="007B2952" w:rsidRPr="006D38B1">
        <w:rPr>
          <w:b/>
        </w:rPr>
        <w:t xml:space="preserve"> -Eric </w:t>
      </w:r>
    </w:p>
    <w:p w14:paraId="020C6011" w14:textId="7A08F773" w:rsidR="007B2952" w:rsidRPr="006D38B1" w:rsidRDefault="007B2952" w:rsidP="007B2952">
      <w:r w:rsidRPr="006D38B1">
        <w:t>There were no major changes to the regular volunteer schedule over the past month. Teen volunteer Mabel sorted the Library’s LEGO collection, which is used by the biweekly children’s LEGO Club.</w:t>
      </w:r>
    </w:p>
    <w:p w14:paraId="2FCE2353" w14:textId="77777777" w:rsidR="007B2952" w:rsidRPr="006D38B1" w:rsidRDefault="007B2952" w:rsidP="007B2952">
      <w:r w:rsidRPr="006D38B1">
        <w:t xml:space="preserve">New item processing has been backlogged since library distributor Baker and Taylor went bankrupt. Part-time staff member JoAnn Kern and former NH-S Library Trustee Julia Klossner have been covering many of the books that the Library has received from Farley’s Bookshop, which has been very helpful and much appreciated. Book covering is a very time-consuming part of the process. JoAnn, Louise Feder, and I also conducted an inventory check and reorganization of processing materials, including the mylar book covers and collection labels. Some of the materials can be ordered through Collection Management using District funds, while others are acquired via Demco. </w:t>
      </w:r>
    </w:p>
    <w:p w14:paraId="122DF502" w14:textId="77777777" w:rsidR="007B2952" w:rsidRPr="006D38B1" w:rsidRDefault="007B2952" w:rsidP="007B2952"/>
    <w:p w14:paraId="081D0DA5" w14:textId="77777777" w:rsidR="007B2952" w:rsidRPr="006D38B1" w:rsidRDefault="007B2952" w:rsidP="007B2952">
      <w:r w:rsidRPr="006D38B1">
        <w:t xml:space="preserve">As of December 12, 2025, the Library has altogether raised $111,739.62 this year from 525 donors. This includes donations towards the Murder Mystery Fall Fundraiser, fund drive (NOFA and SOFA), general fund, equipment, furniture, the children’s library, Trivia Night, and the Summer Reading Program, as well as matching and memorial gifts. The year-end appeal (NOFA 2025) continues to do well, with 134 donors giving $18,882.85 so far. Weekly social media posts and email blast reminders are sent out to promote NOFA. </w:t>
      </w:r>
    </w:p>
    <w:p w14:paraId="4AE13467" w14:textId="4BA9F4F8" w:rsidR="007133DE" w:rsidRPr="006D38B1" w:rsidRDefault="00511958" w:rsidP="00934613">
      <w:pPr>
        <w:spacing w:after="0"/>
        <w:rPr>
          <w:b/>
        </w:rPr>
      </w:pPr>
      <w:r w:rsidRPr="006D38B1">
        <w:rPr>
          <w:b/>
        </w:rPr>
        <w:t>Youth</w:t>
      </w:r>
      <w:r w:rsidR="00160E32" w:rsidRPr="006D38B1">
        <w:rPr>
          <w:b/>
        </w:rPr>
        <w:t xml:space="preserve"> Services – Louise </w:t>
      </w:r>
    </w:p>
    <w:p w14:paraId="5E7671CC" w14:textId="77777777" w:rsidR="00160E32" w:rsidRPr="006D38B1" w:rsidRDefault="00160E32" w:rsidP="00160E32">
      <w:pPr>
        <w:spacing w:line="259" w:lineRule="auto"/>
        <w:rPr>
          <w:rFonts w:eastAsiaTheme="minorEastAsia"/>
        </w:rPr>
      </w:pPr>
      <w:r w:rsidRPr="006D38B1">
        <w:rPr>
          <w:rFonts w:eastAsiaTheme="minorEastAsia"/>
        </w:rPr>
        <w:t>Somehow, some way, here we are at the end of the year! Happy December from Youth Services, everybody!</w:t>
      </w:r>
    </w:p>
    <w:p w14:paraId="5778919F" w14:textId="77777777" w:rsidR="00160E32" w:rsidRPr="006D38B1" w:rsidRDefault="00160E32" w:rsidP="00160E32">
      <w:pPr>
        <w:spacing w:line="259" w:lineRule="auto"/>
        <w:rPr>
          <w:rFonts w:eastAsiaTheme="minorEastAsia"/>
        </w:rPr>
      </w:pPr>
      <w:r w:rsidRPr="006D38B1">
        <w:rPr>
          <w:rFonts w:eastAsiaTheme="minorEastAsia"/>
        </w:rPr>
        <w:t>Our regular, recurring weekly programs continue this month with offerings every day of the week for different age groups: Crawl O’Clock is for toddlers on Mondays, Storytime (AM and PM sessions) is for preschoolers every Tuesday, Nerd Studio (led by Sam) is for elementary and middle school students every Wednesday (plus LEGO Club for K-2</w:t>
      </w:r>
      <w:r w:rsidRPr="006D38B1">
        <w:rPr>
          <w:rFonts w:eastAsiaTheme="minorEastAsia"/>
          <w:vertAlign w:val="superscript"/>
        </w:rPr>
        <w:t>nd</w:t>
      </w:r>
      <w:r w:rsidRPr="006D38B1">
        <w:rPr>
          <w:rFonts w:eastAsiaTheme="minorEastAsia"/>
        </w:rPr>
        <w:t xml:space="preserve"> graders every other Wednesday), Adventure Readers for K-2</w:t>
      </w:r>
      <w:r w:rsidRPr="006D38B1">
        <w:rPr>
          <w:rFonts w:eastAsiaTheme="minorEastAsia"/>
          <w:vertAlign w:val="superscript"/>
        </w:rPr>
        <w:t>nd</w:t>
      </w:r>
      <w:r w:rsidRPr="006D38B1">
        <w:rPr>
          <w:rFonts w:eastAsiaTheme="minorEastAsia"/>
        </w:rPr>
        <w:t xml:space="preserve"> graders is every Thursday, Rhythm Babes for infants and toddlers is every Friday morning and Magic the Gathering Club for upper elementary, middle and high schoolers (led by Sam) is every Friday afternoon. </w:t>
      </w:r>
      <w:r w:rsidRPr="006D38B1">
        <w:rPr>
          <w:rFonts w:eastAsiaTheme="minorEastAsia"/>
          <w:b/>
          <w:bCs/>
        </w:rPr>
        <w:t>Please note</w:t>
      </w:r>
      <w:r w:rsidRPr="006D38B1">
        <w:rPr>
          <w:rFonts w:eastAsiaTheme="minorEastAsia"/>
        </w:rPr>
        <w:t xml:space="preserve"> that this will be the </w:t>
      </w:r>
      <w:r w:rsidRPr="006D38B1">
        <w:rPr>
          <w:rFonts w:eastAsiaTheme="minorEastAsia"/>
          <w:b/>
          <w:bCs/>
        </w:rPr>
        <w:t>last</w:t>
      </w:r>
      <w:r w:rsidRPr="006D38B1">
        <w:rPr>
          <w:b/>
          <w:bCs/>
        </w:rPr>
        <w:t xml:space="preserve"> month</w:t>
      </w:r>
      <w:r w:rsidRPr="006D38B1">
        <w:t xml:space="preserve"> of Adventure Readers – it’s a wonderful program, but the time is difficult for families to make during the school year and its vacillating attendance has made it a challenge to plan for. We’ll do a version of it during the summer to see if we get better traction when families have a bit more flexibility. </w:t>
      </w:r>
      <w:r w:rsidRPr="006D38B1">
        <w:rPr>
          <w:rFonts w:eastAsiaTheme="minorEastAsia"/>
        </w:rPr>
        <w:t xml:space="preserve">Each of these programs has </w:t>
      </w:r>
      <w:r w:rsidRPr="006D38B1">
        <w:rPr>
          <w:rFonts w:eastAsiaTheme="minorEastAsia"/>
        </w:rPr>
        <w:lastRenderedPageBreak/>
        <w:t xml:space="preserve">their own flyers and social media posts, every single one has a healthy mix of regular attendees and new families to the Library. </w:t>
      </w:r>
    </w:p>
    <w:p w14:paraId="1C8C2EAD" w14:textId="77777777" w:rsidR="00B31F5C" w:rsidRDefault="00160E32" w:rsidP="00B31F5C">
      <w:pPr>
        <w:rPr>
          <w:rFonts w:eastAsiaTheme="minorEastAsia"/>
        </w:rPr>
      </w:pPr>
      <w:r w:rsidRPr="006D38B1">
        <w:rPr>
          <w:rFonts w:eastAsiaTheme="minorEastAsia"/>
        </w:rPr>
        <w:t>Weekly Storytime themes for the month of December include Hibernation, Candles, and Ce</w:t>
      </w:r>
      <w:r w:rsidR="00C723D2" w:rsidRPr="006D38B1">
        <w:rPr>
          <w:rFonts w:eastAsiaTheme="minorEastAsia"/>
        </w:rPr>
        <w:t>l</w:t>
      </w:r>
      <w:r w:rsidRPr="006D38B1">
        <w:rPr>
          <w:rFonts w:eastAsiaTheme="minorEastAsia"/>
        </w:rPr>
        <w:t xml:space="preserve">ebrating Winter Holidays. Recent crafts include paper hibernating pop up bears and cardboard tube candles, and we are looking forward to jingle bell wands. Worth noting that this month I continued to visit the River Crossing YMCA’s Clubhouse for Kids daycare twice a month on Wednesday mornings, presenting the same storytime themes to each of their classrooms, this month’s being the Hibernation and Candles storytimes. </w:t>
      </w:r>
      <w:r w:rsidRPr="006D38B1">
        <w:rPr>
          <w:rFonts w:eastAsiaTheme="minorEastAsia"/>
          <w:b/>
          <w:bCs/>
        </w:rPr>
        <w:t xml:space="preserve">Please note </w:t>
      </w:r>
      <w:r w:rsidRPr="006D38B1">
        <w:rPr>
          <w:rFonts w:eastAsiaTheme="minorEastAsia"/>
        </w:rPr>
        <w:t>that I will be out on vacation 12/23 through 1/2, which is why we have an abbreviated storytime line up this month.</w:t>
      </w:r>
      <w:r w:rsidRPr="006D38B1">
        <w:br/>
      </w:r>
    </w:p>
    <w:p w14:paraId="40ACB9C8" w14:textId="0A1D2E77" w:rsidR="00160E32" w:rsidRPr="006D38B1" w:rsidRDefault="00160E32" w:rsidP="00B31F5C">
      <w:pPr>
        <w:rPr>
          <w:rFonts w:eastAsiaTheme="minorEastAsia"/>
        </w:rPr>
      </w:pPr>
      <w:r w:rsidRPr="006D38B1">
        <w:rPr>
          <w:rFonts w:eastAsiaTheme="minorEastAsia"/>
        </w:rPr>
        <w:t xml:space="preserve">For special programs, we welcomed Courtney Downey back for monthly Kids Yoga and Lolly Hopwood for monthly musical evening storytime. I am </w:t>
      </w:r>
      <w:r w:rsidRPr="006D38B1">
        <w:rPr>
          <w:rFonts w:eastAsiaTheme="minorEastAsia"/>
          <w:i/>
          <w:iCs/>
        </w:rPr>
        <w:t xml:space="preserve">delighted </w:t>
      </w:r>
      <w:r w:rsidRPr="006D38B1">
        <w:rPr>
          <w:rFonts w:eastAsiaTheme="minorEastAsia"/>
        </w:rPr>
        <w:t>that both of those programs will be back, monthly in the new year at the same reduced rate both Courtney and Lolly extend to the Library. The big program in youth services this month is our Drop In Crafting Week (12/15 - 12/19). With a dedicated seasonal craft each day of the week, we’ll have a table set up with supplies and instructions and I’ll be on hand to help kids and families make something special to keep or give as a gift. Left over craft supplies will be packaged and made available on our Take and Make station downstairs in children’s for families to bring home and make together. Crafts include paper star garlands, origami boxes, layered circle ornaments, cardboard tube pillow boxes and potted tea lights. Art with Anita will also be back on Saturday 12/13 for a fun Winter Squirrel Painting Workshop.</w:t>
      </w:r>
    </w:p>
    <w:p w14:paraId="257D024C" w14:textId="4EF91CBB" w:rsidR="00160E32" w:rsidRPr="006D38B1" w:rsidRDefault="00160E32" w:rsidP="00C723D2">
      <w:pPr>
        <w:spacing w:line="259" w:lineRule="auto"/>
        <w:rPr>
          <w:rFonts w:eastAsiaTheme="minorEastAsia"/>
        </w:rPr>
      </w:pPr>
      <w:r w:rsidRPr="006D38B1">
        <w:rPr>
          <w:rFonts w:eastAsiaTheme="minorEastAsia"/>
        </w:rPr>
        <w:t xml:space="preserve">Looking ahead, January will have more storytimes, more of our regular programs, and even more crafts. We will also see the return of our popular 3-part kids creative writing workshop with Stephanie Smith and the start of our new Caring Conversations Series – a program for parents and caregivers of young children to come, connect, and chat about a different topic each month. January will be car seat safety with Bucks TMC leading the program. Subsequent sessions in this series include Doula Drop In (February), Lactation Consultant (March), and Babywearing (April). </w:t>
      </w:r>
    </w:p>
    <w:p w14:paraId="409E2ADA" w14:textId="3826E45F" w:rsidR="00160E32" w:rsidRPr="006D38B1" w:rsidRDefault="00160E32" w:rsidP="00160E32">
      <w:pPr>
        <w:spacing w:line="259" w:lineRule="auto"/>
        <w:rPr>
          <w:rFonts w:eastAsiaTheme="minorEastAsia"/>
        </w:rPr>
      </w:pPr>
      <w:r w:rsidRPr="006D38B1">
        <w:rPr>
          <w:rFonts w:eastAsiaTheme="minorEastAsia"/>
        </w:rPr>
        <w:t>Outside of programs, Sam and I are a few weeks into our work with the Pennsylvania Department of Education’s Bureau of Library Development’s IMLS grant-funded initiative Building Equity-Based Summers (BEBS), also known as Building Community-Based Summers (BCBS). It’s an involved group and it’s been gratifying to speak with so many library workers about ways to build community, particularly through non-traditional programming.</w:t>
      </w:r>
    </w:p>
    <w:p w14:paraId="110292EA" w14:textId="3EF1B1A3" w:rsidR="00160E32" w:rsidRPr="006D38B1" w:rsidRDefault="00160E32" w:rsidP="00160E32">
      <w:pPr>
        <w:spacing w:line="259" w:lineRule="auto"/>
        <w:rPr>
          <w:rFonts w:eastAsiaTheme="minorEastAsia"/>
        </w:rPr>
      </w:pPr>
      <w:r w:rsidRPr="006D38B1">
        <w:rPr>
          <w:rFonts w:eastAsiaTheme="minorEastAsia"/>
        </w:rPr>
        <w:t xml:space="preserve">Also: The Book Bike was in its first parade this past Sunday! We processed through town with the Friends of the Library in the New Hope Borough Chamber of Commerce’s Holiday </w:t>
      </w:r>
      <w:r w:rsidRPr="006D38B1">
        <w:rPr>
          <w:rFonts w:eastAsiaTheme="minorEastAsia"/>
        </w:rPr>
        <w:lastRenderedPageBreak/>
        <w:t>Parade. The streets were quite literally lined with kids who regularly attend all of our youth services programs – throwing candy to both sides of Bridge Streets to cheers of, “Ms. Louise!” was a personal highlight.</w:t>
      </w:r>
    </w:p>
    <w:p w14:paraId="2ACAD06F" w14:textId="77777777" w:rsidR="00160E32" w:rsidRPr="006D38B1" w:rsidRDefault="00160E32" w:rsidP="00160E32">
      <w:pPr>
        <w:spacing w:line="259" w:lineRule="auto"/>
        <w:rPr>
          <w:rFonts w:eastAsiaTheme="minorEastAsia"/>
        </w:rPr>
      </w:pPr>
      <w:r w:rsidRPr="006D38B1">
        <w:rPr>
          <w:rFonts w:eastAsiaTheme="minorEastAsia"/>
        </w:rPr>
        <w:t>And with that, we’re nearly at the end of 2025! Thanks to all for your support – looking forward to 2026!</w:t>
      </w:r>
    </w:p>
    <w:p w14:paraId="383F6CB1" w14:textId="1A449355" w:rsidR="001A13F4" w:rsidRPr="006D38B1" w:rsidRDefault="00BF4DF5" w:rsidP="00160E32">
      <w:pPr>
        <w:spacing w:line="259" w:lineRule="auto"/>
        <w:rPr>
          <w:rFonts w:eastAsiaTheme="minorEastAsia"/>
        </w:rPr>
      </w:pPr>
      <w:r w:rsidRPr="006D38B1">
        <w:rPr>
          <w:rFonts w:eastAsiaTheme="minorEastAsia"/>
        </w:rPr>
        <w:t xml:space="preserve">Sept </w:t>
      </w:r>
      <w:r w:rsidR="001B0E39" w:rsidRPr="006D38B1">
        <w:rPr>
          <w:rFonts w:eastAsiaTheme="minorEastAsia"/>
        </w:rPr>
        <w:t xml:space="preserve">26, </w:t>
      </w:r>
      <w:r w:rsidRPr="006D38B1">
        <w:rPr>
          <w:rFonts w:eastAsiaTheme="minorEastAsia"/>
        </w:rPr>
        <w:t xml:space="preserve">2026 </w:t>
      </w:r>
      <w:r w:rsidR="001B0E39" w:rsidRPr="006D38B1">
        <w:rPr>
          <w:rFonts w:eastAsiaTheme="minorEastAsia"/>
        </w:rPr>
        <w:t>is when the potential grant would be awarded. The roof to qualify</w:t>
      </w:r>
      <w:r w:rsidR="000246AC" w:rsidRPr="006D38B1">
        <w:rPr>
          <w:rFonts w:eastAsiaTheme="minorEastAsia"/>
        </w:rPr>
        <w:t xml:space="preserve"> for the grant must not be started. A request for proposal would go out through the town </w:t>
      </w:r>
      <w:r w:rsidR="00052FA1" w:rsidRPr="006D38B1">
        <w:rPr>
          <w:rFonts w:eastAsiaTheme="minorEastAsia"/>
        </w:rPr>
        <w:t xml:space="preserve">and the lowest bid would be picked. New Hope is supportive of this grant process. </w:t>
      </w:r>
    </w:p>
    <w:p w14:paraId="65A4D18C" w14:textId="0FAF08EA" w:rsidR="00934613" w:rsidRPr="006D38B1" w:rsidRDefault="001D579A" w:rsidP="001D579A">
      <w:pPr>
        <w:spacing w:line="259" w:lineRule="auto"/>
        <w:rPr>
          <w:b/>
        </w:rPr>
      </w:pPr>
      <w:r w:rsidRPr="006D38B1">
        <w:rPr>
          <w:rFonts w:eastAsiaTheme="minorEastAsia"/>
        </w:rPr>
        <w:t xml:space="preserve">We have had a good year. </w:t>
      </w:r>
    </w:p>
    <w:p w14:paraId="47E00195" w14:textId="77777777" w:rsidR="000A644E" w:rsidRDefault="000A644E" w:rsidP="00934613">
      <w:pPr>
        <w:spacing w:after="0"/>
        <w:rPr>
          <w:b/>
        </w:rPr>
      </w:pPr>
    </w:p>
    <w:p w14:paraId="1A162606" w14:textId="171CD339" w:rsidR="00981B0B" w:rsidRPr="006D38B1" w:rsidRDefault="00981B0B" w:rsidP="00934613">
      <w:pPr>
        <w:spacing w:after="0"/>
        <w:rPr>
          <w:b/>
        </w:rPr>
      </w:pPr>
      <w:r w:rsidRPr="006D38B1">
        <w:rPr>
          <w:b/>
        </w:rPr>
        <w:t xml:space="preserve">VI. Marketing &amp; Development—Dana and Kara </w:t>
      </w:r>
      <w:r w:rsidR="006C210F" w:rsidRPr="006D38B1">
        <w:rPr>
          <w:b/>
        </w:rPr>
        <w:t>-</w:t>
      </w:r>
      <w:r w:rsidRPr="006D38B1">
        <w:rPr>
          <w:b/>
        </w:rPr>
        <w:t>NOFA</w:t>
      </w:r>
    </w:p>
    <w:p w14:paraId="741939D5" w14:textId="5890B645" w:rsidR="005E0780" w:rsidRPr="006D38B1" w:rsidRDefault="00880449" w:rsidP="00934613">
      <w:pPr>
        <w:spacing w:after="0"/>
        <w:rPr>
          <w:bCs/>
        </w:rPr>
      </w:pPr>
      <w:r w:rsidRPr="006D38B1">
        <w:rPr>
          <w:bCs/>
        </w:rPr>
        <w:t>We are doing well over</w:t>
      </w:r>
      <w:r w:rsidR="003F19C8" w:rsidRPr="006D38B1">
        <w:rPr>
          <w:bCs/>
        </w:rPr>
        <w:t>all</w:t>
      </w:r>
      <w:r w:rsidRPr="006D38B1">
        <w:rPr>
          <w:bCs/>
        </w:rPr>
        <w:t xml:space="preserve">. An email went out about after school crafts. </w:t>
      </w:r>
      <w:r w:rsidR="004D414E" w:rsidRPr="006D38B1">
        <w:rPr>
          <w:bCs/>
        </w:rPr>
        <w:t xml:space="preserve">The national board of libraries theme came out and it is fun and playful and about Joy. We are looking to align with this theme. </w:t>
      </w:r>
    </w:p>
    <w:p w14:paraId="4E2D6DF7" w14:textId="77777777" w:rsidR="00260B1F" w:rsidRPr="006D38B1" w:rsidRDefault="00260B1F" w:rsidP="00934613">
      <w:pPr>
        <w:spacing w:after="0"/>
        <w:rPr>
          <w:bCs/>
        </w:rPr>
      </w:pPr>
    </w:p>
    <w:p w14:paraId="22CF7E17" w14:textId="1C1C2AD9" w:rsidR="00260B1F" w:rsidRPr="006D38B1" w:rsidRDefault="00260B1F" w:rsidP="00934613">
      <w:pPr>
        <w:spacing w:after="0"/>
        <w:rPr>
          <w:bCs/>
        </w:rPr>
      </w:pPr>
      <w:r w:rsidRPr="006D38B1">
        <w:rPr>
          <w:bCs/>
        </w:rPr>
        <w:t>I</w:t>
      </w:r>
      <w:r w:rsidR="003D39E0">
        <w:rPr>
          <w:bCs/>
        </w:rPr>
        <w:t xml:space="preserve">t </w:t>
      </w:r>
      <w:r w:rsidRPr="006D38B1">
        <w:rPr>
          <w:bCs/>
        </w:rPr>
        <w:t xml:space="preserve">would be interesting to see if the categories of donors made a difference. </w:t>
      </w:r>
    </w:p>
    <w:p w14:paraId="628F3B2C" w14:textId="77777777" w:rsidR="00934613" w:rsidRPr="006D38B1" w:rsidRDefault="00934613" w:rsidP="00934613">
      <w:pPr>
        <w:spacing w:after="0"/>
        <w:rPr>
          <w:b/>
        </w:rPr>
      </w:pPr>
    </w:p>
    <w:p w14:paraId="1BDBBD7D" w14:textId="1A9D4E1E" w:rsidR="00981B0B" w:rsidRPr="006D38B1" w:rsidRDefault="00805B26" w:rsidP="00934613">
      <w:pPr>
        <w:spacing w:after="0"/>
        <w:rPr>
          <w:b/>
        </w:rPr>
      </w:pPr>
      <w:r w:rsidRPr="006D38B1">
        <w:rPr>
          <w:b/>
        </w:rPr>
        <w:t>VII. Property – Lisa – Roof Repairs, Landscaping, Furniture</w:t>
      </w:r>
    </w:p>
    <w:p w14:paraId="39364EBD" w14:textId="77777777" w:rsidR="000E2565" w:rsidRPr="006D38B1" w:rsidRDefault="000E2565" w:rsidP="00934613">
      <w:pPr>
        <w:spacing w:after="0"/>
        <w:rPr>
          <w:b/>
        </w:rPr>
      </w:pPr>
    </w:p>
    <w:p w14:paraId="413390E3" w14:textId="77777777" w:rsidR="00B309AD" w:rsidRDefault="008B2C30" w:rsidP="008B2C30">
      <w:pPr>
        <w:spacing w:after="0"/>
        <w:rPr>
          <w:bCs/>
        </w:rPr>
      </w:pPr>
      <w:r w:rsidRPr="008B2C30">
        <w:rPr>
          <w:bCs/>
          <w:u w:val="single"/>
        </w:rPr>
        <w:t>Roof &amp; Gutters</w:t>
      </w:r>
      <w:r w:rsidRPr="008B2C30">
        <w:rPr>
          <w:bCs/>
        </w:rPr>
        <w:t xml:space="preserve">- To wait or not to wait for a possible grant? </w:t>
      </w:r>
      <w:r w:rsidRPr="008B2C30">
        <w:rPr>
          <w:bCs/>
        </w:rPr>
        <w:t> </w:t>
      </w:r>
      <w:r w:rsidRPr="008B2C30">
        <w:rPr>
          <w:bCs/>
        </w:rPr>
        <w:t> </w:t>
      </w:r>
      <w:r w:rsidRPr="008B2C30">
        <w:rPr>
          <w:bCs/>
        </w:rPr>
        <w:t xml:space="preserve">Justin, our roof consultant, has advised that -If it is not leaking, and you allocate funds to maintenance and upkeep, </w:t>
      </w:r>
      <w:r w:rsidR="00F628DF">
        <w:rPr>
          <w:bCs/>
        </w:rPr>
        <w:t xml:space="preserve">and he </w:t>
      </w:r>
      <w:r w:rsidRPr="008B2C30">
        <w:rPr>
          <w:bCs/>
        </w:rPr>
        <w:t>think</w:t>
      </w:r>
      <w:r w:rsidR="00F628DF">
        <w:rPr>
          <w:bCs/>
        </w:rPr>
        <w:t>s we</w:t>
      </w:r>
      <w:r w:rsidRPr="008B2C30">
        <w:rPr>
          <w:bCs/>
        </w:rPr>
        <w:t xml:space="preserve"> can wait.  It will be a good test later this week as the snow melts.</w:t>
      </w:r>
      <w:r w:rsidRPr="008B2C30">
        <w:rPr>
          <w:bCs/>
        </w:rPr>
        <w:t> </w:t>
      </w:r>
      <w:r w:rsidRPr="008B2C30">
        <w:rPr>
          <w:bCs/>
        </w:rPr>
        <w:t> </w:t>
      </w:r>
    </w:p>
    <w:p w14:paraId="0300DF9E" w14:textId="6EE0CD5E" w:rsidR="008B2C30" w:rsidRPr="008B2C30" w:rsidRDefault="008B2C30" w:rsidP="008B2C30">
      <w:pPr>
        <w:spacing w:after="0"/>
        <w:rPr>
          <w:bCs/>
        </w:rPr>
      </w:pPr>
      <w:r w:rsidRPr="008B2C30">
        <w:rPr>
          <w:bCs/>
        </w:rPr>
        <w:t> </w:t>
      </w:r>
      <w:r w:rsidRPr="008B2C30">
        <w:rPr>
          <w:bCs/>
        </w:rPr>
        <w:t> </w:t>
      </w:r>
      <w:r w:rsidRPr="008B2C30">
        <w:rPr>
          <w:bCs/>
        </w:rPr>
        <w:t> </w:t>
      </w:r>
    </w:p>
    <w:p w14:paraId="538F6539" w14:textId="3DE98948" w:rsidR="008B2C30" w:rsidRPr="00AA5287" w:rsidRDefault="006342A8" w:rsidP="008B2C30">
      <w:pPr>
        <w:spacing w:after="0"/>
        <w:rPr>
          <w:b/>
        </w:rPr>
      </w:pPr>
      <w:r w:rsidRPr="006D38B1">
        <w:rPr>
          <w:bCs/>
        </w:rPr>
        <w:t>Kara</w:t>
      </w:r>
      <w:r w:rsidR="00BC59C8" w:rsidRPr="006D38B1">
        <w:rPr>
          <w:bCs/>
        </w:rPr>
        <w:t xml:space="preserve"> made a motion to wait for </w:t>
      </w:r>
      <w:r w:rsidR="005440A6">
        <w:rPr>
          <w:bCs/>
        </w:rPr>
        <w:t xml:space="preserve">results of the grant application in Sept 2026 before starting work on a new </w:t>
      </w:r>
      <w:r w:rsidR="00BC59C8" w:rsidRPr="006D38B1">
        <w:rPr>
          <w:bCs/>
        </w:rPr>
        <w:t>roof</w:t>
      </w:r>
      <w:r w:rsidR="00821770">
        <w:rPr>
          <w:bCs/>
        </w:rPr>
        <w:t xml:space="preserve"> </w:t>
      </w:r>
      <w:r w:rsidR="00331D55">
        <w:rPr>
          <w:bCs/>
        </w:rPr>
        <w:t xml:space="preserve">while, however, continue with roof maintenance and upkeep. </w:t>
      </w:r>
      <w:r w:rsidR="00BC59C8" w:rsidRPr="006D38B1">
        <w:rPr>
          <w:bCs/>
        </w:rPr>
        <w:t xml:space="preserve"> Lisa seconded it. </w:t>
      </w:r>
      <w:r w:rsidR="00BC59C8" w:rsidRPr="00AA5287">
        <w:rPr>
          <w:b/>
        </w:rPr>
        <w:t xml:space="preserve">Board voted 6 to 1 to wait for </w:t>
      </w:r>
      <w:r w:rsidR="00074C8E" w:rsidRPr="00AA5287">
        <w:rPr>
          <w:b/>
        </w:rPr>
        <w:t xml:space="preserve">the results of the </w:t>
      </w:r>
      <w:r w:rsidR="00BC59C8" w:rsidRPr="00AA5287">
        <w:rPr>
          <w:b/>
        </w:rPr>
        <w:t>grant application</w:t>
      </w:r>
      <w:r w:rsidR="00074C8E" w:rsidRPr="00AA5287">
        <w:rPr>
          <w:b/>
        </w:rPr>
        <w:t xml:space="preserve"> before starting the work on the new roof and gutters</w:t>
      </w:r>
      <w:r w:rsidR="00331D55" w:rsidRPr="00AA5287">
        <w:rPr>
          <w:b/>
        </w:rPr>
        <w:t xml:space="preserve"> </w:t>
      </w:r>
      <w:r w:rsidR="00025DDC" w:rsidRPr="00AA5287">
        <w:rPr>
          <w:b/>
        </w:rPr>
        <w:t>but continue with roof maintenance</w:t>
      </w:r>
      <w:r w:rsidR="00BC59C8" w:rsidRPr="00AA5287">
        <w:rPr>
          <w:b/>
        </w:rPr>
        <w:t xml:space="preserve">. </w:t>
      </w:r>
    </w:p>
    <w:p w14:paraId="5BA3334F" w14:textId="77777777" w:rsidR="00BC59C8" w:rsidRPr="008B2C30" w:rsidRDefault="00BC59C8" w:rsidP="008B2C30">
      <w:pPr>
        <w:spacing w:after="0"/>
        <w:rPr>
          <w:bCs/>
        </w:rPr>
      </w:pPr>
    </w:p>
    <w:p w14:paraId="3F2B17B9" w14:textId="77777777" w:rsidR="008B2C30" w:rsidRPr="008B2C30" w:rsidRDefault="008B2C30" w:rsidP="008B2C30">
      <w:pPr>
        <w:spacing w:after="0"/>
        <w:rPr>
          <w:bCs/>
        </w:rPr>
      </w:pPr>
      <w:r w:rsidRPr="008B2C30">
        <w:rPr>
          <w:bCs/>
          <w:u w:val="single"/>
        </w:rPr>
        <w:t>Tree trimming</w:t>
      </w:r>
      <w:r w:rsidRPr="008B2C30">
        <w:rPr>
          <w:bCs/>
        </w:rPr>
        <w:t>- Trimming tree branches back yard children's area away from roof line but also still leaving shade in play area.  Trimming large Sugar Maple in Front yard. Quotes attached.</w:t>
      </w:r>
    </w:p>
    <w:p w14:paraId="7339E0C8" w14:textId="77777777" w:rsidR="008B2C30" w:rsidRPr="008B2C30" w:rsidRDefault="008B2C30" w:rsidP="008B2C30">
      <w:pPr>
        <w:spacing w:after="0"/>
        <w:rPr>
          <w:bCs/>
        </w:rPr>
      </w:pPr>
      <w:r w:rsidRPr="008B2C30">
        <w:rPr>
          <w:bCs/>
        </w:rPr>
        <w:t>T&amp;T tree service $1825</w:t>
      </w:r>
    </w:p>
    <w:p w14:paraId="0E714AED" w14:textId="77777777" w:rsidR="008B2C30" w:rsidRPr="008B2C30" w:rsidRDefault="008B2C30" w:rsidP="008B2C30">
      <w:pPr>
        <w:spacing w:after="0"/>
        <w:rPr>
          <w:bCs/>
        </w:rPr>
      </w:pPr>
      <w:r w:rsidRPr="008B2C30">
        <w:rPr>
          <w:bCs/>
        </w:rPr>
        <w:t>Reiss Tree service $1200</w:t>
      </w:r>
    </w:p>
    <w:p w14:paraId="2B5419BA" w14:textId="77777777" w:rsidR="008B2C30" w:rsidRPr="008B2C30" w:rsidRDefault="008B2C30" w:rsidP="008B2C30">
      <w:pPr>
        <w:spacing w:after="0"/>
        <w:rPr>
          <w:bCs/>
        </w:rPr>
      </w:pPr>
      <w:r w:rsidRPr="008B2C30">
        <w:rPr>
          <w:bCs/>
        </w:rPr>
        <w:t> </w:t>
      </w:r>
    </w:p>
    <w:p w14:paraId="546BADD1" w14:textId="3BF599E8" w:rsidR="008B2C30" w:rsidRPr="008B2C30" w:rsidRDefault="008B2C30" w:rsidP="008B2C30">
      <w:pPr>
        <w:spacing w:after="0"/>
        <w:rPr>
          <w:bCs/>
        </w:rPr>
      </w:pPr>
      <w:r w:rsidRPr="008B2C30">
        <w:rPr>
          <w:bCs/>
        </w:rPr>
        <w:t>Note- For an additional $275 Reiss will grind down the stump that is creating a large hole near the path to the back children's area. However, this stump is not on our property and we would need permission from our neighbor</w:t>
      </w:r>
      <w:r w:rsidR="00917D2C">
        <w:rPr>
          <w:bCs/>
        </w:rPr>
        <w:t>.</w:t>
      </w:r>
      <w:r w:rsidR="00D57FB5">
        <w:rPr>
          <w:bCs/>
        </w:rPr>
        <w:t xml:space="preserve"> Hugh Marshall’s representative </w:t>
      </w:r>
      <w:r w:rsidR="00A428F6">
        <w:rPr>
          <w:bCs/>
        </w:rPr>
        <w:t xml:space="preserve">advised not </w:t>
      </w:r>
      <w:r w:rsidR="00A428F6">
        <w:rPr>
          <w:bCs/>
        </w:rPr>
        <w:lastRenderedPageBreak/>
        <w:t xml:space="preserve">to grind stump but instead to fill in the hole next to it.  The board discussed this and would investigate further in Spring and this hole is not on our property but near the border. </w:t>
      </w:r>
    </w:p>
    <w:p w14:paraId="41F7FC13" w14:textId="77777777" w:rsidR="008B2C30" w:rsidRPr="008B2C30" w:rsidRDefault="008B2C30" w:rsidP="008B2C30">
      <w:pPr>
        <w:spacing w:after="0"/>
        <w:rPr>
          <w:bCs/>
        </w:rPr>
      </w:pPr>
      <w:r w:rsidRPr="008B2C30">
        <w:rPr>
          <w:bCs/>
        </w:rPr>
        <w:t> </w:t>
      </w:r>
    </w:p>
    <w:p w14:paraId="618E33E0" w14:textId="77777777" w:rsidR="008B2C30" w:rsidRPr="006D38B1" w:rsidRDefault="008B2C30" w:rsidP="008B2C30">
      <w:pPr>
        <w:spacing w:after="0"/>
        <w:rPr>
          <w:bCs/>
        </w:rPr>
      </w:pPr>
      <w:r w:rsidRPr="008B2C30">
        <w:rPr>
          <w:bCs/>
        </w:rPr>
        <w:t>We have 2 Hackberry trees (native) in back on the slope and 1 Norway maple (non-native), and some cedar trees (native) and a large native Sugar Maple in front yard. All trees were said to be healthy and have lots of years left in them according to both tree companies. </w:t>
      </w:r>
    </w:p>
    <w:p w14:paraId="0EEA8AB7" w14:textId="77777777" w:rsidR="00EE2204" w:rsidRPr="006D38B1" w:rsidRDefault="00EE2204" w:rsidP="008B2C30">
      <w:pPr>
        <w:spacing w:after="0"/>
        <w:rPr>
          <w:bCs/>
        </w:rPr>
      </w:pPr>
    </w:p>
    <w:p w14:paraId="4266FA2A" w14:textId="0EAB4E63" w:rsidR="00EE2204" w:rsidRPr="008B2C30" w:rsidRDefault="004358E3" w:rsidP="008B2C30">
      <w:pPr>
        <w:spacing w:after="0"/>
        <w:rPr>
          <w:b/>
        </w:rPr>
      </w:pPr>
      <w:r w:rsidRPr="006D38B1">
        <w:rPr>
          <w:bCs/>
        </w:rPr>
        <w:t xml:space="preserve">Lisa motioned to </w:t>
      </w:r>
      <w:r w:rsidR="001A6385">
        <w:rPr>
          <w:bCs/>
        </w:rPr>
        <w:t xml:space="preserve">move forward with tree trimming </w:t>
      </w:r>
      <w:r w:rsidR="00064668">
        <w:rPr>
          <w:bCs/>
        </w:rPr>
        <w:t xml:space="preserve">in 2026 </w:t>
      </w:r>
      <w:r w:rsidR="001A6385">
        <w:rPr>
          <w:bCs/>
        </w:rPr>
        <w:t>by</w:t>
      </w:r>
      <w:r w:rsidRPr="006D38B1">
        <w:rPr>
          <w:bCs/>
        </w:rPr>
        <w:t xml:space="preserve"> Reiss </w:t>
      </w:r>
      <w:r w:rsidR="00CA3D57">
        <w:rPr>
          <w:bCs/>
        </w:rPr>
        <w:t xml:space="preserve">Tree Service </w:t>
      </w:r>
      <w:r w:rsidR="001A6385">
        <w:rPr>
          <w:bCs/>
        </w:rPr>
        <w:t xml:space="preserve">as stated in their </w:t>
      </w:r>
      <w:r w:rsidR="00CA3D57">
        <w:rPr>
          <w:bCs/>
        </w:rPr>
        <w:t>quote</w:t>
      </w:r>
      <w:r w:rsidRPr="006D38B1">
        <w:rPr>
          <w:bCs/>
        </w:rPr>
        <w:t xml:space="preserve">. Christopher </w:t>
      </w:r>
      <w:r w:rsidR="00025DDC">
        <w:rPr>
          <w:bCs/>
        </w:rPr>
        <w:t xml:space="preserve">seconded the motion. </w:t>
      </w:r>
      <w:r w:rsidR="001C707D" w:rsidRPr="00657691">
        <w:rPr>
          <w:b/>
        </w:rPr>
        <w:t xml:space="preserve">Board voted unanimously to contract with Reiss Tree Service to trim </w:t>
      </w:r>
      <w:r w:rsidR="00CA3D57" w:rsidRPr="00657691">
        <w:rPr>
          <w:b/>
        </w:rPr>
        <w:t xml:space="preserve">library trees as described. </w:t>
      </w:r>
    </w:p>
    <w:p w14:paraId="27690373" w14:textId="77777777" w:rsidR="008B2C30" w:rsidRPr="008B2C30" w:rsidRDefault="008B2C30" w:rsidP="008B2C30">
      <w:pPr>
        <w:spacing w:after="0"/>
        <w:rPr>
          <w:bCs/>
        </w:rPr>
      </w:pPr>
      <w:r w:rsidRPr="008B2C30">
        <w:rPr>
          <w:bCs/>
        </w:rPr>
        <w:t> </w:t>
      </w:r>
    </w:p>
    <w:p w14:paraId="02B61BE9" w14:textId="0D99006F" w:rsidR="008B2C30" w:rsidRPr="006D38B1" w:rsidRDefault="008B2C30" w:rsidP="008B2C30">
      <w:pPr>
        <w:spacing w:after="0"/>
        <w:rPr>
          <w:bCs/>
        </w:rPr>
      </w:pPr>
      <w:r w:rsidRPr="008B2C30">
        <w:rPr>
          <w:bCs/>
          <w:u w:val="single"/>
        </w:rPr>
        <w:t>Elevator</w:t>
      </w:r>
      <w:r w:rsidRPr="008B2C30">
        <w:rPr>
          <w:bCs/>
        </w:rPr>
        <w:t xml:space="preserve">- We need to pay approximately $3,300 to replace the inverter. </w:t>
      </w:r>
      <w:r w:rsidR="00F94562">
        <w:rPr>
          <w:bCs/>
        </w:rPr>
        <w:t>Lisa stated she</w:t>
      </w:r>
      <w:r w:rsidRPr="008B2C30">
        <w:rPr>
          <w:bCs/>
        </w:rPr>
        <w:t xml:space="preserve"> would like to obtain these funds as soon as possible so that we can schedule this work. </w:t>
      </w:r>
    </w:p>
    <w:p w14:paraId="0639180F" w14:textId="77777777" w:rsidR="00804363" w:rsidRPr="006D38B1" w:rsidRDefault="00804363" w:rsidP="008B2C30">
      <w:pPr>
        <w:spacing w:after="0"/>
        <w:rPr>
          <w:bCs/>
        </w:rPr>
      </w:pPr>
    </w:p>
    <w:p w14:paraId="16DA1182" w14:textId="27E51154" w:rsidR="00804363" w:rsidRPr="008B2C30" w:rsidRDefault="00804363" w:rsidP="008B2C30">
      <w:pPr>
        <w:spacing w:after="0"/>
        <w:rPr>
          <w:bCs/>
        </w:rPr>
      </w:pPr>
      <w:r w:rsidRPr="006D38B1">
        <w:rPr>
          <w:bCs/>
        </w:rPr>
        <w:t xml:space="preserve">Sam will pay them on Jan 2 to get them scheduled. </w:t>
      </w:r>
    </w:p>
    <w:p w14:paraId="1F5977EA" w14:textId="77777777" w:rsidR="008B2C30" w:rsidRPr="008B2C30" w:rsidRDefault="008B2C30" w:rsidP="008B2C30">
      <w:pPr>
        <w:spacing w:after="0"/>
        <w:rPr>
          <w:bCs/>
        </w:rPr>
      </w:pPr>
      <w:r w:rsidRPr="008B2C30">
        <w:rPr>
          <w:bCs/>
        </w:rPr>
        <w:t> </w:t>
      </w:r>
    </w:p>
    <w:p w14:paraId="4659FD50" w14:textId="4C4C3903" w:rsidR="008B2C30" w:rsidRDefault="00E01F2C" w:rsidP="008B2C30">
      <w:pPr>
        <w:spacing w:after="0"/>
        <w:rPr>
          <w:bCs/>
        </w:rPr>
      </w:pPr>
      <w:r>
        <w:rPr>
          <w:bCs/>
          <w:u w:val="single"/>
        </w:rPr>
        <w:t>Furniture</w:t>
      </w:r>
      <w:r w:rsidR="008B2C30" w:rsidRPr="008B2C30">
        <w:rPr>
          <w:bCs/>
        </w:rPr>
        <w:t>-</w:t>
      </w:r>
      <w:r w:rsidR="00FA279B">
        <w:rPr>
          <w:bCs/>
        </w:rPr>
        <w:t xml:space="preserve"> The desk is ordered and</w:t>
      </w:r>
      <w:r w:rsidR="008B2C30" w:rsidRPr="008B2C30">
        <w:rPr>
          <w:bCs/>
        </w:rPr>
        <w:t xml:space="preserve"> should be arriving Thursday or Friday. </w:t>
      </w:r>
      <w:r w:rsidR="0003264D">
        <w:rPr>
          <w:bCs/>
        </w:rPr>
        <w:t xml:space="preserve">Lauren will </w:t>
      </w:r>
      <w:r w:rsidR="0081286B">
        <w:rPr>
          <w:bCs/>
        </w:rPr>
        <w:t xml:space="preserve">choose the wood and chair color as the board did like all the choices. It is best to order and pay for these </w:t>
      </w:r>
      <w:r w:rsidR="00482A45">
        <w:rPr>
          <w:bCs/>
        </w:rPr>
        <w:t xml:space="preserve">before Dec 30, 2025. </w:t>
      </w:r>
    </w:p>
    <w:p w14:paraId="1BDF08C9" w14:textId="77777777" w:rsidR="00FA279B" w:rsidRDefault="00FA279B" w:rsidP="008B2C30">
      <w:pPr>
        <w:spacing w:after="0"/>
        <w:rPr>
          <w:bCs/>
        </w:rPr>
      </w:pPr>
    </w:p>
    <w:p w14:paraId="57CB4CB6" w14:textId="07F06E72" w:rsidR="00FA279B" w:rsidRPr="008B2C30" w:rsidRDefault="00FA279B" w:rsidP="008B2C30">
      <w:pPr>
        <w:spacing w:after="0"/>
        <w:rPr>
          <w:bCs/>
        </w:rPr>
      </w:pPr>
      <w:r>
        <w:rPr>
          <w:bCs/>
        </w:rPr>
        <w:t xml:space="preserve">Stacy and the board thanked Dierdre for her generous donation </w:t>
      </w:r>
      <w:r w:rsidR="002D456E">
        <w:rPr>
          <w:bCs/>
        </w:rPr>
        <w:t>covering all furniture expenses.</w:t>
      </w:r>
    </w:p>
    <w:p w14:paraId="0557C47A" w14:textId="77777777" w:rsidR="008B2C30" w:rsidRPr="008B2C30" w:rsidRDefault="008B2C30" w:rsidP="008B2C30">
      <w:pPr>
        <w:spacing w:after="0"/>
        <w:rPr>
          <w:bCs/>
        </w:rPr>
      </w:pPr>
      <w:r w:rsidRPr="008B2C30">
        <w:rPr>
          <w:bCs/>
        </w:rPr>
        <w:t> </w:t>
      </w:r>
    </w:p>
    <w:p w14:paraId="13192AB4" w14:textId="71A55B1D" w:rsidR="008B2C30" w:rsidRPr="008B2C30" w:rsidRDefault="008B2C30" w:rsidP="008B2C30">
      <w:pPr>
        <w:spacing w:after="0"/>
        <w:rPr>
          <w:bCs/>
        </w:rPr>
      </w:pPr>
      <w:r w:rsidRPr="008B2C30">
        <w:rPr>
          <w:bCs/>
          <w:u w:val="single"/>
        </w:rPr>
        <w:t>Heating/Cooling</w:t>
      </w:r>
      <w:r w:rsidRPr="008B2C30">
        <w:rPr>
          <w:bCs/>
        </w:rPr>
        <w:t>- Doylestown Air is submitting a maintenance contract</w:t>
      </w:r>
      <w:r w:rsidR="002D4572">
        <w:rPr>
          <w:bCs/>
        </w:rPr>
        <w:t>.</w:t>
      </w:r>
    </w:p>
    <w:p w14:paraId="4787FF93" w14:textId="77777777" w:rsidR="008B2C30" w:rsidRPr="008B2C30" w:rsidRDefault="008B2C30" w:rsidP="008B2C30">
      <w:pPr>
        <w:spacing w:after="0"/>
        <w:rPr>
          <w:bCs/>
        </w:rPr>
      </w:pPr>
      <w:r w:rsidRPr="008B2C30">
        <w:rPr>
          <w:bCs/>
        </w:rPr>
        <w:t> </w:t>
      </w:r>
    </w:p>
    <w:p w14:paraId="47648F7B" w14:textId="340F57B8" w:rsidR="008B2C30" w:rsidRDefault="008B2C30" w:rsidP="008B2C30">
      <w:pPr>
        <w:spacing w:after="0"/>
        <w:rPr>
          <w:bCs/>
        </w:rPr>
      </w:pPr>
      <w:r w:rsidRPr="008B2C30">
        <w:rPr>
          <w:bCs/>
          <w:u w:val="single"/>
        </w:rPr>
        <w:t>Outdoor Project</w:t>
      </w:r>
      <w:r w:rsidRPr="008B2C30">
        <w:rPr>
          <w:bCs/>
        </w:rPr>
        <w:t xml:space="preserve">- Path, repairs, etc. Getting a free quote for a plan and proposal are underway with Hugh Marshall. I am taking recommendations for a second or third landscaper to quote making up plans and proposals. </w:t>
      </w:r>
      <w:r w:rsidR="00BE483D">
        <w:rPr>
          <w:bCs/>
        </w:rPr>
        <w:t>Lisa asked the board what</w:t>
      </w:r>
      <w:r w:rsidRPr="008B2C30">
        <w:rPr>
          <w:bCs/>
        </w:rPr>
        <w:t xml:space="preserve"> companies </w:t>
      </w:r>
      <w:r w:rsidR="00200446">
        <w:rPr>
          <w:bCs/>
        </w:rPr>
        <w:t>they</w:t>
      </w:r>
      <w:r w:rsidRPr="008B2C30">
        <w:rPr>
          <w:bCs/>
        </w:rPr>
        <w:t xml:space="preserve"> recommend</w:t>
      </w:r>
      <w:r w:rsidR="00BE483D">
        <w:rPr>
          <w:bCs/>
        </w:rPr>
        <w:t xml:space="preserve">. </w:t>
      </w:r>
    </w:p>
    <w:p w14:paraId="5A6583A1" w14:textId="77777777" w:rsidR="001901B4" w:rsidRDefault="001901B4" w:rsidP="008B2C30">
      <w:pPr>
        <w:spacing w:after="0"/>
        <w:rPr>
          <w:bCs/>
        </w:rPr>
      </w:pPr>
    </w:p>
    <w:p w14:paraId="1FA9F730" w14:textId="67543C46" w:rsidR="001901B4" w:rsidRDefault="001901B4" w:rsidP="008B2C30">
      <w:pPr>
        <w:spacing w:after="0"/>
        <w:rPr>
          <w:bCs/>
        </w:rPr>
      </w:pPr>
      <w:r>
        <w:rPr>
          <w:bCs/>
        </w:rPr>
        <w:t xml:space="preserve">The board discussed </w:t>
      </w:r>
      <w:r w:rsidR="006C297B">
        <w:rPr>
          <w:bCs/>
        </w:rPr>
        <w:t>some div</w:t>
      </w:r>
      <w:r w:rsidR="008C4195">
        <w:rPr>
          <w:bCs/>
        </w:rPr>
        <w:t>o</w:t>
      </w:r>
      <w:r w:rsidR="006C297B">
        <w:rPr>
          <w:bCs/>
        </w:rPr>
        <w:t xml:space="preserve">ts and tripping hazards in the sidewalk that will need to be repaired. </w:t>
      </w:r>
      <w:r w:rsidR="00050CFE">
        <w:rPr>
          <w:bCs/>
        </w:rPr>
        <w:t>According to Hugh Marshall’s rep, it is advised to only address those spots that are high or a div</w:t>
      </w:r>
      <w:r w:rsidR="008C4195">
        <w:rPr>
          <w:bCs/>
        </w:rPr>
        <w:t>ot as th</w:t>
      </w:r>
      <w:r w:rsidR="001D3CD1">
        <w:rPr>
          <w:bCs/>
        </w:rPr>
        <w:t>e sidewalk is in good shape.</w:t>
      </w:r>
    </w:p>
    <w:p w14:paraId="0104678F" w14:textId="77777777" w:rsidR="001D3CD1" w:rsidRDefault="001D3CD1" w:rsidP="008B2C30">
      <w:pPr>
        <w:spacing w:after="0"/>
        <w:rPr>
          <w:bCs/>
        </w:rPr>
      </w:pPr>
    </w:p>
    <w:p w14:paraId="6C5669DD" w14:textId="05CFCB7F" w:rsidR="001D3CD1" w:rsidRDefault="001D3CD1" w:rsidP="008B2C30">
      <w:pPr>
        <w:spacing w:after="0"/>
        <w:rPr>
          <w:bCs/>
        </w:rPr>
      </w:pPr>
      <w:r>
        <w:rPr>
          <w:bCs/>
        </w:rPr>
        <w:t xml:space="preserve">The </w:t>
      </w:r>
      <w:r w:rsidR="003A369F">
        <w:rPr>
          <w:bCs/>
        </w:rPr>
        <w:t xml:space="preserve">small retaining wall next to sidewalk in front is going to need some attention as some of the stones are </w:t>
      </w:r>
      <w:r w:rsidR="00913DB1">
        <w:rPr>
          <w:bCs/>
        </w:rPr>
        <w:t xml:space="preserve">very askew. Hugh Marshall’s rep advised that as it is a dry stone wall, the stones could be </w:t>
      </w:r>
      <w:r w:rsidR="00B16EF1">
        <w:rPr>
          <w:bCs/>
        </w:rPr>
        <w:t>re-laid</w:t>
      </w:r>
      <w:r w:rsidR="00913DB1">
        <w:rPr>
          <w:bCs/>
        </w:rPr>
        <w:t xml:space="preserve"> but with a drainage system in place as that is the norm for those kinds of walls. </w:t>
      </w:r>
      <w:r w:rsidR="00B16EF1">
        <w:rPr>
          <w:bCs/>
        </w:rPr>
        <w:t xml:space="preserve">There does not appear to be a drainage system currently for this wall. </w:t>
      </w:r>
      <w:r w:rsidR="00913DB1">
        <w:rPr>
          <w:bCs/>
        </w:rPr>
        <w:t xml:space="preserve">There </w:t>
      </w:r>
      <w:r w:rsidR="00913DB1">
        <w:rPr>
          <w:bCs/>
        </w:rPr>
        <w:lastRenderedPageBreak/>
        <w:t xml:space="preserve">is also the option to </w:t>
      </w:r>
      <w:r w:rsidR="003F1F6C">
        <w:rPr>
          <w:bCs/>
        </w:rPr>
        <w:t>upgrade it to a</w:t>
      </w:r>
      <w:r w:rsidR="008325A1">
        <w:rPr>
          <w:bCs/>
        </w:rPr>
        <w:t xml:space="preserve"> cemented stone </w:t>
      </w:r>
      <w:r w:rsidR="003F1F6C">
        <w:rPr>
          <w:bCs/>
        </w:rPr>
        <w:t xml:space="preserve">wall like the neighbor property has. The cemented stone walls </w:t>
      </w:r>
      <w:r w:rsidR="00D44560">
        <w:rPr>
          <w:bCs/>
        </w:rPr>
        <w:t>will last a long</w:t>
      </w:r>
      <w:r w:rsidR="002D4572">
        <w:rPr>
          <w:bCs/>
        </w:rPr>
        <w:t>,</w:t>
      </w:r>
      <w:r w:rsidR="00D44560">
        <w:rPr>
          <w:bCs/>
        </w:rPr>
        <w:t xml:space="preserve"> long time. </w:t>
      </w:r>
    </w:p>
    <w:p w14:paraId="2E24D214" w14:textId="77777777" w:rsidR="00D44560" w:rsidRDefault="00D44560" w:rsidP="008B2C30">
      <w:pPr>
        <w:spacing w:after="0"/>
        <w:rPr>
          <w:bCs/>
        </w:rPr>
      </w:pPr>
    </w:p>
    <w:p w14:paraId="5DD6E433" w14:textId="1D5C60E7" w:rsidR="00D44560" w:rsidRPr="008B2C30" w:rsidRDefault="008E2B45" w:rsidP="008B2C30">
      <w:pPr>
        <w:spacing w:after="0"/>
        <w:rPr>
          <w:bCs/>
        </w:rPr>
      </w:pPr>
      <w:r>
        <w:rPr>
          <w:bCs/>
        </w:rPr>
        <w:t>The windows to Louise’s office and the furnace room</w:t>
      </w:r>
      <w:r w:rsidR="00011E66">
        <w:rPr>
          <w:bCs/>
        </w:rPr>
        <w:t xml:space="preserve"> that give onto </w:t>
      </w:r>
      <w:r>
        <w:rPr>
          <w:bCs/>
        </w:rPr>
        <w:t>the children</w:t>
      </w:r>
      <w:r w:rsidR="00B16EF1">
        <w:rPr>
          <w:bCs/>
        </w:rPr>
        <w:t>’</w:t>
      </w:r>
      <w:r>
        <w:rPr>
          <w:bCs/>
        </w:rPr>
        <w:t xml:space="preserve">s play area </w:t>
      </w:r>
      <w:r w:rsidR="00011E66">
        <w:rPr>
          <w:bCs/>
        </w:rPr>
        <w:t xml:space="preserve">may need some attention </w:t>
      </w:r>
      <w:r w:rsidR="002440E8">
        <w:rPr>
          <w:bCs/>
        </w:rPr>
        <w:t xml:space="preserve">on the exterior </w:t>
      </w:r>
      <w:r w:rsidR="00011E66">
        <w:rPr>
          <w:bCs/>
        </w:rPr>
        <w:t>as the regrading is up to the sills</w:t>
      </w:r>
      <w:r w:rsidR="002440E8">
        <w:rPr>
          <w:bCs/>
        </w:rPr>
        <w:t xml:space="preserve">. </w:t>
      </w:r>
      <w:r w:rsidR="00966DBD">
        <w:rPr>
          <w:bCs/>
        </w:rPr>
        <w:t xml:space="preserve">There was talk of </w:t>
      </w:r>
      <w:r w:rsidR="00B647B0">
        <w:rPr>
          <w:bCs/>
        </w:rPr>
        <w:t xml:space="preserve">different solutions such as a French drain—but more investigation is needed. </w:t>
      </w:r>
      <w:r w:rsidR="002440E8">
        <w:rPr>
          <w:bCs/>
        </w:rPr>
        <w:t xml:space="preserve">This can be addressed when we begin the relandscaping project </w:t>
      </w:r>
      <w:r w:rsidR="008C38FA">
        <w:rPr>
          <w:bCs/>
        </w:rPr>
        <w:t xml:space="preserve">next season. </w:t>
      </w:r>
    </w:p>
    <w:p w14:paraId="77E13CCB" w14:textId="77777777" w:rsidR="008B2C30" w:rsidRPr="008B2C30" w:rsidRDefault="008B2C30" w:rsidP="008B2C30">
      <w:pPr>
        <w:spacing w:after="0"/>
        <w:rPr>
          <w:bCs/>
        </w:rPr>
      </w:pPr>
      <w:r w:rsidRPr="008B2C30">
        <w:rPr>
          <w:bCs/>
        </w:rPr>
        <w:t> </w:t>
      </w:r>
    </w:p>
    <w:p w14:paraId="16E63328" w14:textId="38197B5D" w:rsidR="008B2C30" w:rsidRPr="008B2C30" w:rsidRDefault="008B2C30" w:rsidP="008B2C30">
      <w:pPr>
        <w:spacing w:after="0"/>
        <w:rPr>
          <w:bCs/>
        </w:rPr>
      </w:pPr>
      <w:r w:rsidRPr="008B2C30">
        <w:rPr>
          <w:bCs/>
          <w:u w:val="single"/>
        </w:rPr>
        <w:t>Sign Repair &amp; Reinstall</w:t>
      </w:r>
      <w:r w:rsidRPr="008B2C30">
        <w:rPr>
          <w:bCs/>
        </w:rPr>
        <w:t>- </w:t>
      </w:r>
      <w:r w:rsidR="00BE483D">
        <w:rPr>
          <w:bCs/>
        </w:rPr>
        <w:t xml:space="preserve">The sign is now in the basement furnace room to keep it out of the elements. </w:t>
      </w:r>
    </w:p>
    <w:p w14:paraId="18453F4E" w14:textId="77777777" w:rsidR="008B2C30" w:rsidRPr="008B2C30" w:rsidRDefault="008B2C30" w:rsidP="008C38FA">
      <w:pPr>
        <w:spacing w:after="0"/>
        <w:rPr>
          <w:bCs/>
        </w:rPr>
      </w:pPr>
      <w:r w:rsidRPr="008B2C30">
        <w:rPr>
          <w:bCs/>
        </w:rPr>
        <w:t>Shaw Signs Quote- $557 </w:t>
      </w:r>
    </w:p>
    <w:p w14:paraId="40DD8843" w14:textId="7E75EB4A" w:rsidR="008B2C30" w:rsidRPr="008B2C30" w:rsidRDefault="008B2C30" w:rsidP="008C38FA">
      <w:pPr>
        <w:spacing w:after="0"/>
        <w:rPr>
          <w:bCs/>
        </w:rPr>
      </w:pPr>
      <w:r w:rsidRPr="008B2C30">
        <w:rPr>
          <w:bCs/>
        </w:rPr>
        <w:t>10' cedar post with 42" cedar crossarm - $307.80 </w:t>
      </w:r>
    </w:p>
    <w:p w14:paraId="48CE5253" w14:textId="6D2635DA" w:rsidR="008B2C30" w:rsidRPr="008B2C30" w:rsidRDefault="008B2C30" w:rsidP="008C38FA">
      <w:pPr>
        <w:spacing w:after="0"/>
        <w:rPr>
          <w:bCs/>
        </w:rPr>
      </w:pPr>
      <w:r w:rsidRPr="008B2C30">
        <w:rPr>
          <w:bCs/>
        </w:rPr>
        <w:t>HDU Finial &amp; cap(high density urethane) - $75.18 </w:t>
      </w:r>
    </w:p>
    <w:p w14:paraId="2E392800" w14:textId="77777777" w:rsidR="008B2C30" w:rsidRPr="008B2C30" w:rsidRDefault="008B2C30" w:rsidP="008C38FA">
      <w:pPr>
        <w:spacing w:after="0"/>
        <w:rPr>
          <w:bCs/>
        </w:rPr>
      </w:pPr>
      <w:r w:rsidRPr="008B2C30">
        <w:rPr>
          <w:bCs/>
        </w:rPr>
        <w:t>Round trip installation if needed - $175.00</w:t>
      </w:r>
    </w:p>
    <w:p w14:paraId="61C0466A" w14:textId="77777777" w:rsidR="008B2C30" w:rsidRPr="008B2C30" w:rsidRDefault="008B2C30" w:rsidP="008C38FA">
      <w:pPr>
        <w:spacing w:after="0"/>
        <w:rPr>
          <w:bCs/>
        </w:rPr>
      </w:pPr>
      <w:r w:rsidRPr="008B2C30">
        <w:rPr>
          <w:bCs/>
        </w:rPr>
        <w:t> </w:t>
      </w:r>
    </w:p>
    <w:p w14:paraId="285A361D" w14:textId="3D7547F5" w:rsidR="008B2C30" w:rsidRPr="008B2C30" w:rsidRDefault="008B2C30" w:rsidP="008B2C30">
      <w:pPr>
        <w:spacing w:after="0"/>
        <w:rPr>
          <w:bCs/>
        </w:rPr>
      </w:pPr>
      <w:r w:rsidRPr="008B2C30">
        <w:rPr>
          <w:bCs/>
        </w:rPr>
        <w:t xml:space="preserve">Note: It is my belief that this quote might increase somewhat if sign has some damage </w:t>
      </w:r>
      <w:r w:rsidR="00BE483D">
        <w:rPr>
          <w:bCs/>
        </w:rPr>
        <w:t xml:space="preserve">as </w:t>
      </w:r>
      <w:r w:rsidRPr="008B2C30">
        <w:rPr>
          <w:bCs/>
        </w:rPr>
        <w:t>he didn't see</w:t>
      </w:r>
      <w:r w:rsidR="00BE483D">
        <w:rPr>
          <w:bCs/>
        </w:rPr>
        <w:t xml:space="preserve"> the sign in person, he </w:t>
      </w:r>
      <w:r w:rsidR="00722429">
        <w:rPr>
          <w:bCs/>
        </w:rPr>
        <w:t xml:space="preserve">gave a quote based on </w:t>
      </w:r>
      <w:r w:rsidR="004C2991">
        <w:rPr>
          <w:bCs/>
        </w:rPr>
        <w:t>the photos sent to him</w:t>
      </w:r>
      <w:r w:rsidRPr="008B2C30">
        <w:rPr>
          <w:bCs/>
        </w:rPr>
        <w:t>. But Shaw has done work for my business in the past and it was very satisfactory. Also</w:t>
      </w:r>
      <w:r w:rsidR="00A15898">
        <w:rPr>
          <w:bCs/>
        </w:rPr>
        <w:t xml:space="preserve"> to note and discuss is that </w:t>
      </w:r>
      <w:r w:rsidRPr="008B2C30">
        <w:rPr>
          <w:bCs/>
        </w:rPr>
        <w:t>he is suggesting a different sign post that he usually does which is more ornate and does not need a finial as we have a yellow one on our current sign post picture attached of example and our current. </w:t>
      </w:r>
    </w:p>
    <w:p w14:paraId="27DAB5B4" w14:textId="77777777" w:rsidR="008B2C30" w:rsidRPr="008B2C30" w:rsidRDefault="008B2C30" w:rsidP="008B2C30">
      <w:pPr>
        <w:spacing w:after="0"/>
        <w:rPr>
          <w:bCs/>
        </w:rPr>
      </w:pPr>
      <w:r w:rsidRPr="008B2C30">
        <w:rPr>
          <w:bCs/>
        </w:rPr>
        <w:t> </w:t>
      </w:r>
    </w:p>
    <w:p w14:paraId="2A2DC72D" w14:textId="6A90516D" w:rsidR="008B2C30" w:rsidRPr="008B2C30" w:rsidRDefault="008B2C30" w:rsidP="008B2C30">
      <w:pPr>
        <w:spacing w:after="0"/>
        <w:rPr>
          <w:bCs/>
        </w:rPr>
      </w:pPr>
      <w:r w:rsidRPr="008B2C30">
        <w:rPr>
          <w:bCs/>
        </w:rPr>
        <w:t>RiverSigns Quote-Total = $1,150</w:t>
      </w:r>
    </w:p>
    <w:p w14:paraId="393EC54B" w14:textId="77777777" w:rsidR="008B2C30" w:rsidRPr="008B2C30" w:rsidRDefault="008B2C30" w:rsidP="008B2C30">
      <w:pPr>
        <w:spacing w:after="0"/>
        <w:rPr>
          <w:bCs/>
        </w:rPr>
      </w:pPr>
      <w:r w:rsidRPr="008B2C30">
        <w:rPr>
          <w:bCs/>
        </w:rPr>
        <w:t>custom Post 12 ft  with wood arm painted client colors  565.00</w:t>
      </w:r>
    </w:p>
    <w:p w14:paraId="38238DB6" w14:textId="77777777" w:rsidR="008B2C30" w:rsidRPr="008B2C30" w:rsidRDefault="008B2C30" w:rsidP="008B2C30">
      <w:pPr>
        <w:spacing w:after="0"/>
        <w:rPr>
          <w:bCs/>
        </w:rPr>
      </w:pPr>
      <w:r w:rsidRPr="008B2C30">
        <w:rPr>
          <w:bCs/>
        </w:rPr>
        <w:t>Sign repair  285.00</w:t>
      </w:r>
    </w:p>
    <w:p w14:paraId="47005330" w14:textId="77777777" w:rsidR="008B2C30" w:rsidRPr="008B2C30" w:rsidRDefault="008B2C30" w:rsidP="008B2C30">
      <w:pPr>
        <w:spacing w:after="0"/>
        <w:rPr>
          <w:bCs/>
        </w:rPr>
      </w:pPr>
      <w:r w:rsidRPr="008B2C30">
        <w:rPr>
          <w:bCs/>
        </w:rPr>
        <w:t>Installation 300.00 </w:t>
      </w:r>
    </w:p>
    <w:p w14:paraId="72842AA2" w14:textId="77777777" w:rsidR="008B2C30" w:rsidRPr="008B2C30" w:rsidRDefault="008B2C30" w:rsidP="008B2C30">
      <w:pPr>
        <w:spacing w:after="0"/>
        <w:rPr>
          <w:bCs/>
        </w:rPr>
      </w:pPr>
      <w:r w:rsidRPr="008B2C30">
        <w:rPr>
          <w:bCs/>
        </w:rPr>
        <w:t> </w:t>
      </w:r>
    </w:p>
    <w:p w14:paraId="53646CA8" w14:textId="77777777" w:rsidR="008B2C30" w:rsidRDefault="008B2C30" w:rsidP="008B2C30">
      <w:pPr>
        <w:spacing w:after="0"/>
        <w:rPr>
          <w:bCs/>
        </w:rPr>
      </w:pPr>
      <w:r w:rsidRPr="008B2C30">
        <w:rPr>
          <w:bCs/>
        </w:rPr>
        <w:t>Impact Signs- Did not submit a quote after numerous phone calls</w:t>
      </w:r>
    </w:p>
    <w:p w14:paraId="15E41109" w14:textId="77777777" w:rsidR="004C2991" w:rsidRDefault="004C2991" w:rsidP="008B2C30">
      <w:pPr>
        <w:spacing w:after="0"/>
        <w:rPr>
          <w:bCs/>
        </w:rPr>
      </w:pPr>
    </w:p>
    <w:p w14:paraId="457EDC7D" w14:textId="46DD12DB" w:rsidR="004C2991" w:rsidRPr="008B2C30" w:rsidRDefault="004C2991" w:rsidP="008B2C30">
      <w:pPr>
        <w:spacing w:after="0"/>
        <w:rPr>
          <w:bCs/>
        </w:rPr>
      </w:pPr>
      <w:r>
        <w:rPr>
          <w:bCs/>
        </w:rPr>
        <w:t xml:space="preserve">The board discussed waiting until Spring to put the sign back up as </w:t>
      </w:r>
      <w:r w:rsidR="004556DD">
        <w:rPr>
          <w:bCs/>
        </w:rPr>
        <w:t xml:space="preserve">the ground freezes on and off regularly in the Winter. Also, as we are doing </w:t>
      </w:r>
      <w:r w:rsidR="003A7933">
        <w:rPr>
          <w:bCs/>
        </w:rPr>
        <w:t xml:space="preserve">a landscaping redesign of the exterior, it is possible that we might want to move the sign. It was mentioned that we need to </w:t>
      </w:r>
      <w:r w:rsidR="00A05B57">
        <w:rPr>
          <w:bCs/>
        </w:rPr>
        <w:t xml:space="preserve">get town approval to move the location of the sign. </w:t>
      </w:r>
    </w:p>
    <w:p w14:paraId="4EA940C6" w14:textId="77777777" w:rsidR="008B2C30" w:rsidRPr="008B2C30" w:rsidRDefault="008B2C30" w:rsidP="008B2C30">
      <w:pPr>
        <w:spacing w:after="0"/>
        <w:rPr>
          <w:bCs/>
        </w:rPr>
      </w:pPr>
      <w:r w:rsidRPr="008B2C30">
        <w:rPr>
          <w:bCs/>
        </w:rPr>
        <w:t> </w:t>
      </w:r>
    </w:p>
    <w:p w14:paraId="4E26BA4E" w14:textId="5E3051B7" w:rsidR="008B2C30" w:rsidRPr="008B2C30" w:rsidRDefault="008B2C30" w:rsidP="008B2C30">
      <w:pPr>
        <w:spacing w:after="0"/>
        <w:rPr>
          <w:bCs/>
        </w:rPr>
      </w:pPr>
      <w:r w:rsidRPr="008B2C30">
        <w:rPr>
          <w:bCs/>
          <w:u w:val="single"/>
        </w:rPr>
        <w:t>Roof Maintenance contract</w:t>
      </w:r>
      <w:r w:rsidRPr="008B2C30">
        <w:rPr>
          <w:bCs/>
        </w:rPr>
        <w:t>-</w:t>
      </w:r>
      <w:r w:rsidR="00A05B57" w:rsidRPr="00A05B57">
        <w:rPr>
          <w:bCs/>
        </w:rPr>
        <w:t xml:space="preserve"> Lisa w</w:t>
      </w:r>
      <w:r w:rsidRPr="008B2C30">
        <w:rPr>
          <w:bCs/>
        </w:rPr>
        <w:t>ill request a quote from Franco in January.  The hope is that we will have two different quotes that are about the exact same maintenance work so that we can compare "apples to apples". </w:t>
      </w:r>
    </w:p>
    <w:p w14:paraId="4A0183BE" w14:textId="77777777" w:rsidR="000E2565" w:rsidRPr="006D38B1" w:rsidRDefault="000E2565" w:rsidP="00934613">
      <w:pPr>
        <w:spacing w:after="0"/>
        <w:rPr>
          <w:bCs/>
        </w:rPr>
      </w:pPr>
    </w:p>
    <w:p w14:paraId="1BDA0D0F" w14:textId="32BCEFF8" w:rsidR="00476826" w:rsidRPr="006D38B1" w:rsidRDefault="00476826" w:rsidP="00934613">
      <w:pPr>
        <w:spacing w:after="0"/>
        <w:rPr>
          <w:b/>
        </w:rPr>
      </w:pPr>
      <w:r w:rsidRPr="006D38B1">
        <w:rPr>
          <w:b/>
        </w:rPr>
        <w:lastRenderedPageBreak/>
        <w:t>VIII. Governance Report- Christopher/ Kim – Welcome New  Members</w:t>
      </w:r>
    </w:p>
    <w:p w14:paraId="6B221F72" w14:textId="77777777" w:rsidR="00D918E1" w:rsidRPr="006D38B1" w:rsidRDefault="00D918E1" w:rsidP="00934613">
      <w:pPr>
        <w:spacing w:after="0"/>
        <w:rPr>
          <w:b/>
        </w:rPr>
      </w:pPr>
    </w:p>
    <w:p w14:paraId="5B2B3F29" w14:textId="69605ECD" w:rsidR="00D918E1" w:rsidRPr="006D38B1" w:rsidRDefault="00D918E1" w:rsidP="00934613">
      <w:pPr>
        <w:spacing w:after="0"/>
        <w:rPr>
          <w:bCs/>
        </w:rPr>
      </w:pPr>
      <w:r w:rsidRPr="006D38B1">
        <w:rPr>
          <w:bCs/>
        </w:rPr>
        <w:t xml:space="preserve">There are 4 other people that had contacted </w:t>
      </w:r>
      <w:r w:rsidR="000F1BC7" w:rsidRPr="006D38B1">
        <w:rPr>
          <w:bCs/>
        </w:rPr>
        <w:t xml:space="preserve">us about being on the board and one has </w:t>
      </w:r>
      <w:r w:rsidR="002E2054" w:rsidRPr="006D38B1">
        <w:rPr>
          <w:bCs/>
        </w:rPr>
        <w:t>reached out to say he will be joining and helping out the friends.</w:t>
      </w:r>
    </w:p>
    <w:p w14:paraId="7AEFA9F3" w14:textId="77777777" w:rsidR="002E2054" w:rsidRPr="006D38B1" w:rsidRDefault="002E2054" w:rsidP="00934613">
      <w:pPr>
        <w:spacing w:after="0"/>
        <w:rPr>
          <w:bCs/>
        </w:rPr>
      </w:pPr>
    </w:p>
    <w:p w14:paraId="58E79E59" w14:textId="5E407882" w:rsidR="006F5728" w:rsidRPr="006D38B1" w:rsidRDefault="002E2054" w:rsidP="00934613">
      <w:pPr>
        <w:spacing w:after="0"/>
        <w:rPr>
          <w:bCs/>
        </w:rPr>
      </w:pPr>
      <w:r w:rsidRPr="006D38B1">
        <w:rPr>
          <w:bCs/>
        </w:rPr>
        <w:t>The January retreat is all set up</w:t>
      </w:r>
      <w:r w:rsidR="006F5728" w:rsidRPr="006D38B1">
        <w:rPr>
          <w:bCs/>
        </w:rPr>
        <w:t xml:space="preserve">. Christopher will attend the </w:t>
      </w:r>
      <w:r w:rsidR="00A05B57">
        <w:rPr>
          <w:bCs/>
        </w:rPr>
        <w:t>workshop</w:t>
      </w:r>
      <w:r w:rsidR="006F5728" w:rsidRPr="006D38B1">
        <w:rPr>
          <w:bCs/>
        </w:rPr>
        <w:t xml:space="preserve">. </w:t>
      </w:r>
    </w:p>
    <w:p w14:paraId="07461B81" w14:textId="77777777" w:rsidR="006F5728" w:rsidRPr="006D38B1" w:rsidRDefault="006F5728" w:rsidP="00934613">
      <w:pPr>
        <w:spacing w:after="0"/>
        <w:rPr>
          <w:bCs/>
        </w:rPr>
      </w:pPr>
    </w:p>
    <w:p w14:paraId="5BDF9489" w14:textId="17FFBA61" w:rsidR="002E2054" w:rsidRPr="006D38B1" w:rsidRDefault="006F5728" w:rsidP="00934613">
      <w:pPr>
        <w:spacing w:after="0"/>
        <w:rPr>
          <w:bCs/>
        </w:rPr>
      </w:pPr>
      <w:r w:rsidRPr="006D38B1">
        <w:rPr>
          <w:bCs/>
        </w:rPr>
        <w:t>The</w:t>
      </w:r>
      <w:r w:rsidR="00E12A0F">
        <w:rPr>
          <w:bCs/>
        </w:rPr>
        <w:t xml:space="preserve"> new</w:t>
      </w:r>
      <w:r w:rsidRPr="006D38B1">
        <w:rPr>
          <w:bCs/>
        </w:rPr>
        <w:t xml:space="preserve"> bylaws </w:t>
      </w:r>
      <w:r w:rsidR="00E12A0F">
        <w:rPr>
          <w:bCs/>
        </w:rPr>
        <w:t xml:space="preserve">do not </w:t>
      </w:r>
      <w:r w:rsidRPr="006D38B1">
        <w:rPr>
          <w:bCs/>
        </w:rPr>
        <w:t xml:space="preserve">appear on the website yet and it should be addressed. </w:t>
      </w:r>
    </w:p>
    <w:p w14:paraId="0619B24E" w14:textId="77777777" w:rsidR="00F73837" w:rsidRPr="006D38B1" w:rsidRDefault="00F73837" w:rsidP="00934613">
      <w:pPr>
        <w:spacing w:after="0"/>
        <w:rPr>
          <w:bCs/>
        </w:rPr>
      </w:pPr>
    </w:p>
    <w:p w14:paraId="24E018C0" w14:textId="53846C68" w:rsidR="00F73837" w:rsidRPr="006D38B1" w:rsidRDefault="00F73837" w:rsidP="00934613">
      <w:pPr>
        <w:spacing w:after="0"/>
        <w:rPr>
          <w:bCs/>
        </w:rPr>
      </w:pPr>
      <w:r w:rsidRPr="006D38B1">
        <w:rPr>
          <w:bCs/>
        </w:rPr>
        <w:t>Executive</w:t>
      </w:r>
      <w:r w:rsidR="00330B67" w:rsidRPr="006D38B1">
        <w:rPr>
          <w:bCs/>
        </w:rPr>
        <w:t xml:space="preserve"> Director evaluation will be scheduled soon by Kim. </w:t>
      </w:r>
    </w:p>
    <w:p w14:paraId="007F6BFA" w14:textId="77777777" w:rsidR="004F24CD" w:rsidRPr="006D38B1" w:rsidRDefault="004F24CD" w:rsidP="00934613">
      <w:pPr>
        <w:spacing w:after="0"/>
        <w:rPr>
          <w:bCs/>
        </w:rPr>
      </w:pPr>
    </w:p>
    <w:p w14:paraId="39DC772E" w14:textId="7FFF2668" w:rsidR="004F24CD" w:rsidRPr="006D38B1" w:rsidRDefault="004F24CD" w:rsidP="00934613">
      <w:pPr>
        <w:spacing w:after="0"/>
        <w:rPr>
          <w:bCs/>
        </w:rPr>
      </w:pPr>
      <w:r w:rsidRPr="006D38B1">
        <w:rPr>
          <w:bCs/>
        </w:rPr>
        <w:t>Christopher filed an exit report in the board member folders</w:t>
      </w:r>
      <w:r w:rsidR="005D3C83" w:rsidRPr="006D38B1">
        <w:rPr>
          <w:bCs/>
        </w:rPr>
        <w:t>/mailboxes</w:t>
      </w:r>
      <w:r w:rsidRPr="006D38B1">
        <w:rPr>
          <w:bCs/>
        </w:rPr>
        <w:t xml:space="preserve"> as he has 6 years on the board. </w:t>
      </w:r>
    </w:p>
    <w:p w14:paraId="74D73A4D" w14:textId="77777777" w:rsidR="00934613" w:rsidRPr="006D38B1" w:rsidRDefault="00934613" w:rsidP="00934613">
      <w:pPr>
        <w:spacing w:after="0"/>
        <w:rPr>
          <w:bCs/>
        </w:rPr>
      </w:pPr>
    </w:p>
    <w:p w14:paraId="1A29BB44" w14:textId="448F1837" w:rsidR="00F65120" w:rsidRDefault="00F65120" w:rsidP="00934613">
      <w:pPr>
        <w:spacing w:after="0"/>
        <w:rPr>
          <w:bCs/>
        </w:rPr>
      </w:pPr>
      <w:r w:rsidRPr="006D38B1">
        <w:rPr>
          <w:bCs/>
        </w:rPr>
        <w:t>Christopher said it has been a wonderful and valuable experience to be on the board.</w:t>
      </w:r>
    </w:p>
    <w:p w14:paraId="6ACAC03C" w14:textId="77777777" w:rsidR="00E12A0F" w:rsidRDefault="00E12A0F" w:rsidP="00934613">
      <w:pPr>
        <w:spacing w:after="0"/>
        <w:rPr>
          <w:bCs/>
        </w:rPr>
      </w:pPr>
    </w:p>
    <w:p w14:paraId="7B7E7C79" w14:textId="1787C660" w:rsidR="00E12A0F" w:rsidRPr="006D38B1" w:rsidRDefault="00E12A0F" w:rsidP="00934613">
      <w:pPr>
        <w:spacing w:after="0"/>
        <w:rPr>
          <w:bCs/>
        </w:rPr>
      </w:pPr>
      <w:r>
        <w:rPr>
          <w:bCs/>
        </w:rPr>
        <w:t>Everyone</w:t>
      </w:r>
      <w:r w:rsidR="005F0EA4">
        <w:rPr>
          <w:bCs/>
        </w:rPr>
        <w:t xml:space="preserve"> heartily</w:t>
      </w:r>
      <w:r>
        <w:rPr>
          <w:bCs/>
        </w:rPr>
        <w:t xml:space="preserve"> thanked Christopher and Deirdre for their </w:t>
      </w:r>
      <w:r w:rsidR="005C2339">
        <w:rPr>
          <w:bCs/>
        </w:rPr>
        <w:t xml:space="preserve">invaluable </w:t>
      </w:r>
      <w:r w:rsidR="00F36C65">
        <w:rPr>
          <w:bCs/>
        </w:rPr>
        <w:t xml:space="preserve">service and dedication </w:t>
      </w:r>
      <w:r w:rsidR="00F344AA">
        <w:rPr>
          <w:bCs/>
        </w:rPr>
        <w:t>as</w:t>
      </w:r>
      <w:r w:rsidR="00DC0D45">
        <w:rPr>
          <w:bCs/>
        </w:rPr>
        <w:t xml:space="preserve"> </w:t>
      </w:r>
      <w:r w:rsidR="007D1108">
        <w:rPr>
          <w:bCs/>
        </w:rPr>
        <w:t xml:space="preserve">forward thinking </w:t>
      </w:r>
      <w:r w:rsidR="00F344AA">
        <w:rPr>
          <w:bCs/>
        </w:rPr>
        <w:t xml:space="preserve">members of </w:t>
      </w:r>
      <w:r w:rsidR="00F36C65">
        <w:rPr>
          <w:bCs/>
        </w:rPr>
        <w:t>the Board of Trustees over the years.</w:t>
      </w:r>
    </w:p>
    <w:p w14:paraId="74C6FBA5" w14:textId="77777777" w:rsidR="00F65120" w:rsidRPr="006D38B1" w:rsidRDefault="00F65120" w:rsidP="00934613">
      <w:pPr>
        <w:spacing w:after="0"/>
        <w:rPr>
          <w:b/>
        </w:rPr>
      </w:pPr>
    </w:p>
    <w:p w14:paraId="05F771F2" w14:textId="1431D06A" w:rsidR="00F73837" w:rsidRPr="006D38B1" w:rsidRDefault="00476826" w:rsidP="00F73837">
      <w:pPr>
        <w:spacing w:after="0"/>
        <w:rPr>
          <w:b/>
        </w:rPr>
      </w:pPr>
      <w:r w:rsidRPr="006D38B1">
        <w:rPr>
          <w:b/>
        </w:rPr>
        <w:t>IX. President’s Report- Stacy</w:t>
      </w:r>
      <w:r w:rsidR="00A74F85" w:rsidRPr="006D38B1">
        <w:rPr>
          <w:b/>
        </w:rPr>
        <w:t xml:space="preserve">- </w:t>
      </w:r>
      <w:r w:rsidR="00F73837" w:rsidRPr="006D38B1">
        <w:rPr>
          <w:b/>
        </w:rPr>
        <w:t>Workshop 1/24; December EOY  (12/17) planning</w:t>
      </w:r>
    </w:p>
    <w:p w14:paraId="566D4AFE" w14:textId="2BB82205" w:rsidR="00A74F85" w:rsidRPr="006D38B1" w:rsidRDefault="00A74F85" w:rsidP="00934613">
      <w:pPr>
        <w:spacing w:after="0"/>
        <w:rPr>
          <w:bCs/>
        </w:rPr>
      </w:pPr>
    </w:p>
    <w:p w14:paraId="004D3958" w14:textId="2AC9252C" w:rsidR="000A2580" w:rsidRPr="006D38B1" w:rsidRDefault="00326A69" w:rsidP="00934613">
      <w:pPr>
        <w:spacing w:after="0"/>
        <w:rPr>
          <w:bCs/>
        </w:rPr>
      </w:pPr>
      <w:r w:rsidRPr="006D38B1">
        <w:rPr>
          <w:bCs/>
        </w:rPr>
        <w:t xml:space="preserve">The workshop is Jan 24 at </w:t>
      </w:r>
      <w:r w:rsidR="00F93448" w:rsidRPr="006D38B1">
        <w:rPr>
          <w:bCs/>
        </w:rPr>
        <w:t>9am to noon</w:t>
      </w:r>
      <w:r w:rsidR="004D6BC3" w:rsidRPr="006D38B1">
        <w:rPr>
          <w:bCs/>
        </w:rPr>
        <w:t xml:space="preserve"> at Trinity Church</w:t>
      </w:r>
      <w:r w:rsidR="00F93448" w:rsidRPr="006D38B1">
        <w:rPr>
          <w:bCs/>
        </w:rPr>
        <w:t>. Wear comfortable clothes and bring</w:t>
      </w:r>
      <w:r w:rsidR="00C44818" w:rsidRPr="006D38B1">
        <w:rPr>
          <w:bCs/>
        </w:rPr>
        <w:t xml:space="preserve"> some</w:t>
      </w:r>
      <w:r w:rsidR="00F93448" w:rsidRPr="006D38B1">
        <w:rPr>
          <w:bCs/>
        </w:rPr>
        <w:t xml:space="preserve"> food to share on a buffet table.</w:t>
      </w:r>
    </w:p>
    <w:p w14:paraId="0EB12B37" w14:textId="77777777" w:rsidR="00F93448" w:rsidRPr="006D38B1" w:rsidRDefault="00F93448" w:rsidP="00934613">
      <w:pPr>
        <w:spacing w:after="0"/>
        <w:rPr>
          <w:bCs/>
        </w:rPr>
      </w:pPr>
    </w:p>
    <w:p w14:paraId="7825EC80" w14:textId="1F3FC38E" w:rsidR="00F93448" w:rsidRPr="006D38B1" w:rsidRDefault="00F93448" w:rsidP="00934613">
      <w:pPr>
        <w:spacing w:after="0"/>
        <w:rPr>
          <w:bCs/>
        </w:rPr>
      </w:pPr>
      <w:r w:rsidRPr="006D38B1">
        <w:rPr>
          <w:bCs/>
        </w:rPr>
        <w:t xml:space="preserve">We will talk fundraisers- spelling bee or 2 smaller </w:t>
      </w:r>
      <w:r w:rsidR="00EB0967" w:rsidRPr="006D38B1">
        <w:rPr>
          <w:bCs/>
        </w:rPr>
        <w:t>fundraisers</w:t>
      </w:r>
      <w:r w:rsidRPr="006D38B1">
        <w:rPr>
          <w:bCs/>
        </w:rPr>
        <w:t xml:space="preserve">. </w:t>
      </w:r>
      <w:r w:rsidR="0024470F" w:rsidRPr="006D38B1">
        <w:rPr>
          <w:bCs/>
        </w:rPr>
        <w:t xml:space="preserve">Assigning committees such as Governance and Facilities. </w:t>
      </w:r>
    </w:p>
    <w:p w14:paraId="682EA99F" w14:textId="77777777" w:rsidR="004D6BC3" w:rsidRPr="006D38B1" w:rsidRDefault="004D6BC3" w:rsidP="00934613">
      <w:pPr>
        <w:spacing w:after="0"/>
        <w:rPr>
          <w:bCs/>
        </w:rPr>
      </w:pPr>
    </w:p>
    <w:p w14:paraId="0655D4EF" w14:textId="2C69F05D" w:rsidR="004D6BC3" w:rsidRPr="006D38B1" w:rsidRDefault="004D6BC3" w:rsidP="00934613">
      <w:pPr>
        <w:spacing w:after="0"/>
        <w:rPr>
          <w:bCs/>
        </w:rPr>
      </w:pPr>
      <w:r w:rsidRPr="006D38B1">
        <w:rPr>
          <w:bCs/>
        </w:rPr>
        <w:t xml:space="preserve">There is a </w:t>
      </w:r>
      <w:r w:rsidR="00C03A90" w:rsidRPr="006D38B1">
        <w:rPr>
          <w:bCs/>
        </w:rPr>
        <w:t>board member training by Adam for new board member but it is also open to old board members. Monday</w:t>
      </w:r>
      <w:r w:rsidR="00474234" w:rsidRPr="006D38B1">
        <w:rPr>
          <w:bCs/>
        </w:rPr>
        <w:t xml:space="preserve">, Jan 26, 2026 by zoom. </w:t>
      </w:r>
    </w:p>
    <w:p w14:paraId="1E0D315C" w14:textId="77777777" w:rsidR="00C03A90" w:rsidRPr="006D38B1" w:rsidRDefault="00C03A90" w:rsidP="00934613">
      <w:pPr>
        <w:spacing w:after="0"/>
        <w:rPr>
          <w:bCs/>
        </w:rPr>
      </w:pPr>
    </w:p>
    <w:p w14:paraId="350AB1EB" w14:textId="55DA7BBE" w:rsidR="00180C1B" w:rsidRPr="006D38B1" w:rsidRDefault="004D6BC3" w:rsidP="00934613">
      <w:pPr>
        <w:spacing w:after="0"/>
        <w:rPr>
          <w:bCs/>
        </w:rPr>
      </w:pPr>
      <w:r w:rsidRPr="006D38B1">
        <w:rPr>
          <w:bCs/>
        </w:rPr>
        <w:t xml:space="preserve">The next </w:t>
      </w:r>
      <w:r w:rsidR="00474234" w:rsidRPr="006D38B1">
        <w:rPr>
          <w:bCs/>
        </w:rPr>
        <w:t xml:space="preserve">board </w:t>
      </w:r>
      <w:r w:rsidRPr="006D38B1">
        <w:rPr>
          <w:bCs/>
        </w:rPr>
        <w:t xml:space="preserve">meeting is on Jan 21 at the library </w:t>
      </w:r>
    </w:p>
    <w:p w14:paraId="1FDC01ED" w14:textId="77777777" w:rsidR="00180C1B" w:rsidRPr="006D38B1" w:rsidRDefault="00180C1B" w:rsidP="00934613">
      <w:pPr>
        <w:spacing w:after="0"/>
        <w:rPr>
          <w:bCs/>
        </w:rPr>
      </w:pPr>
    </w:p>
    <w:p w14:paraId="56429E03" w14:textId="77777777" w:rsidR="00180C1B" w:rsidRPr="006D38B1" w:rsidRDefault="00180C1B" w:rsidP="00934613">
      <w:pPr>
        <w:spacing w:after="0"/>
        <w:rPr>
          <w:b/>
        </w:rPr>
      </w:pPr>
      <w:r w:rsidRPr="006D38B1">
        <w:rPr>
          <w:b/>
        </w:rPr>
        <w:t>X.  Motion to Adjourn Public meeting</w:t>
      </w:r>
    </w:p>
    <w:p w14:paraId="54B4CCC7" w14:textId="77777777" w:rsidR="00180C1B" w:rsidRPr="006D38B1" w:rsidRDefault="00180C1B" w:rsidP="00934613">
      <w:pPr>
        <w:spacing w:after="0"/>
        <w:rPr>
          <w:bCs/>
        </w:rPr>
      </w:pPr>
    </w:p>
    <w:p w14:paraId="3720D984" w14:textId="35FDF3D0" w:rsidR="00180C1B" w:rsidRPr="006D38B1" w:rsidRDefault="00180C1B" w:rsidP="00934613">
      <w:pPr>
        <w:spacing w:after="0"/>
      </w:pPr>
      <w:r w:rsidRPr="006D38B1">
        <w:t xml:space="preserve">Motion to adjourn meeting by Christopher seconded by </w:t>
      </w:r>
      <w:r w:rsidR="00330B67" w:rsidRPr="006D38B1">
        <w:t>Deirdre</w:t>
      </w:r>
      <w:r w:rsidRPr="006D38B1">
        <w:t xml:space="preserve"> at 7:27 pm </w:t>
      </w:r>
    </w:p>
    <w:p w14:paraId="02457406" w14:textId="77777777" w:rsidR="00180C1B" w:rsidRPr="006D38B1" w:rsidRDefault="00180C1B" w:rsidP="00934613">
      <w:pPr>
        <w:spacing w:after="0"/>
        <w:rPr>
          <w:bCs/>
        </w:rPr>
      </w:pPr>
    </w:p>
    <w:p w14:paraId="7B69D92F" w14:textId="4BE5714F" w:rsidR="00180C1B" w:rsidRPr="006D38B1" w:rsidRDefault="00180C1B" w:rsidP="00934613">
      <w:pPr>
        <w:spacing w:after="0"/>
        <w:rPr>
          <w:bCs/>
        </w:rPr>
      </w:pPr>
      <w:r w:rsidRPr="006D38B1">
        <w:rPr>
          <w:bCs/>
        </w:rPr>
        <w:t xml:space="preserve">Next Meeting is January  </w:t>
      </w:r>
      <w:r w:rsidR="00170B06" w:rsidRPr="006D38B1">
        <w:rPr>
          <w:bCs/>
        </w:rPr>
        <w:t>21</w:t>
      </w:r>
      <w:r w:rsidRPr="006D38B1">
        <w:rPr>
          <w:bCs/>
        </w:rPr>
        <w:t>, 2025 at</w:t>
      </w:r>
      <w:r w:rsidR="001D5EB6" w:rsidRPr="006D38B1">
        <w:rPr>
          <w:bCs/>
        </w:rPr>
        <w:t xml:space="preserve"> 5:00</w:t>
      </w:r>
      <w:r w:rsidRPr="006D38B1">
        <w:rPr>
          <w:bCs/>
        </w:rPr>
        <w:t xml:space="preserve"> pm</w:t>
      </w:r>
    </w:p>
    <w:p w14:paraId="3015AF88" w14:textId="77777777" w:rsidR="00370FFE" w:rsidRPr="006D38B1" w:rsidRDefault="00370FFE" w:rsidP="00934613">
      <w:pPr>
        <w:spacing w:after="0"/>
      </w:pPr>
    </w:p>
    <w:sectPr w:rsidR="00370FFE" w:rsidRPr="006D3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508E"/>
    <w:multiLevelType w:val="hybridMultilevel"/>
    <w:tmpl w:val="3C82980A"/>
    <w:lvl w:ilvl="0" w:tplc="56C8BE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2565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62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07"/>
    <w:rsid w:val="00011E66"/>
    <w:rsid w:val="00024529"/>
    <w:rsid w:val="000246AC"/>
    <w:rsid w:val="00025DDC"/>
    <w:rsid w:val="0003264D"/>
    <w:rsid w:val="00050CFE"/>
    <w:rsid w:val="00052FA1"/>
    <w:rsid w:val="00060042"/>
    <w:rsid w:val="00064668"/>
    <w:rsid w:val="00074C8E"/>
    <w:rsid w:val="000A2580"/>
    <w:rsid w:val="000A644E"/>
    <w:rsid w:val="000D76FD"/>
    <w:rsid w:val="000E2565"/>
    <w:rsid w:val="000F1BC7"/>
    <w:rsid w:val="00160E32"/>
    <w:rsid w:val="00170B06"/>
    <w:rsid w:val="00180C1B"/>
    <w:rsid w:val="001901B4"/>
    <w:rsid w:val="001A0857"/>
    <w:rsid w:val="001A13F4"/>
    <w:rsid w:val="001A6385"/>
    <w:rsid w:val="001B0E39"/>
    <w:rsid w:val="001C707D"/>
    <w:rsid w:val="001D3CD1"/>
    <w:rsid w:val="001D579A"/>
    <w:rsid w:val="001D5EB6"/>
    <w:rsid w:val="001E3B30"/>
    <w:rsid w:val="00200446"/>
    <w:rsid w:val="002440E8"/>
    <w:rsid w:val="0024470F"/>
    <w:rsid w:val="00260B1F"/>
    <w:rsid w:val="002D456E"/>
    <w:rsid w:val="002D4572"/>
    <w:rsid w:val="002E2054"/>
    <w:rsid w:val="00326A69"/>
    <w:rsid w:val="00330B67"/>
    <w:rsid w:val="00331D55"/>
    <w:rsid w:val="00370FFE"/>
    <w:rsid w:val="003A17A9"/>
    <w:rsid w:val="003A369F"/>
    <w:rsid w:val="003A64A2"/>
    <w:rsid w:val="003A7933"/>
    <w:rsid w:val="003D39E0"/>
    <w:rsid w:val="003F19C8"/>
    <w:rsid w:val="003F1F6C"/>
    <w:rsid w:val="00435549"/>
    <w:rsid w:val="004358E3"/>
    <w:rsid w:val="004556DD"/>
    <w:rsid w:val="00474234"/>
    <w:rsid w:val="00476826"/>
    <w:rsid w:val="00482A45"/>
    <w:rsid w:val="004A1473"/>
    <w:rsid w:val="004C2991"/>
    <w:rsid w:val="004D414E"/>
    <w:rsid w:val="004D6BC3"/>
    <w:rsid w:val="004F24CD"/>
    <w:rsid w:val="005110A1"/>
    <w:rsid w:val="00511958"/>
    <w:rsid w:val="005440A6"/>
    <w:rsid w:val="005747DA"/>
    <w:rsid w:val="00577C75"/>
    <w:rsid w:val="0058613C"/>
    <w:rsid w:val="0059246F"/>
    <w:rsid w:val="005C2339"/>
    <w:rsid w:val="005D3C83"/>
    <w:rsid w:val="005E0780"/>
    <w:rsid w:val="005F0EA4"/>
    <w:rsid w:val="00613A65"/>
    <w:rsid w:val="006342A8"/>
    <w:rsid w:val="00657691"/>
    <w:rsid w:val="00661B54"/>
    <w:rsid w:val="006C210F"/>
    <w:rsid w:val="006C297B"/>
    <w:rsid w:val="006D38B1"/>
    <w:rsid w:val="006F5728"/>
    <w:rsid w:val="007133DE"/>
    <w:rsid w:val="00722429"/>
    <w:rsid w:val="007B2952"/>
    <w:rsid w:val="007D1108"/>
    <w:rsid w:val="00804363"/>
    <w:rsid w:val="00805B26"/>
    <w:rsid w:val="0081286B"/>
    <w:rsid w:val="00821770"/>
    <w:rsid w:val="008325A1"/>
    <w:rsid w:val="00880449"/>
    <w:rsid w:val="008B2C30"/>
    <w:rsid w:val="008C38FA"/>
    <w:rsid w:val="008C4195"/>
    <w:rsid w:val="008E2B45"/>
    <w:rsid w:val="00913DB1"/>
    <w:rsid w:val="00917D2C"/>
    <w:rsid w:val="00934613"/>
    <w:rsid w:val="00966DBD"/>
    <w:rsid w:val="00981B0B"/>
    <w:rsid w:val="00A05B57"/>
    <w:rsid w:val="00A15898"/>
    <w:rsid w:val="00A3539A"/>
    <w:rsid w:val="00A428F6"/>
    <w:rsid w:val="00A70B14"/>
    <w:rsid w:val="00A74F85"/>
    <w:rsid w:val="00AA5287"/>
    <w:rsid w:val="00B16EF1"/>
    <w:rsid w:val="00B309AD"/>
    <w:rsid w:val="00B31F5C"/>
    <w:rsid w:val="00B64757"/>
    <w:rsid w:val="00B647B0"/>
    <w:rsid w:val="00B76A2C"/>
    <w:rsid w:val="00BC0E66"/>
    <w:rsid w:val="00BC59C8"/>
    <w:rsid w:val="00BD1B8E"/>
    <w:rsid w:val="00BE483D"/>
    <w:rsid w:val="00BE7742"/>
    <w:rsid w:val="00BF4DF5"/>
    <w:rsid w:val="00C03A90"/>
    <w:rsid w:val="00C44818"/>
    <w:rsid w:val="00C45995"/>
    <w:rsid w:val="00C723D2"/>
    <w:rsid w:val="00CA3D57"/>
    <w:rsid w:val="00D040C2"/>
    <w:rsid w:val="00D44560"/>
    <w:rsid w:val="00D54207"/>
    <w:rsid w:val="00D57FB5"/>
    <w:rsid w:val="00D918E1"/>
    <w:rsid w:val="00DC0D45"/>
    <w:rsid w:val="00E01F2C"/>
    <w:rsid w:val="00E03BEF"/>
    <w:rsid w:val="00E050AB"/>
    <w:rsid w:val="00E118CC"/>
    <w:rsid w:val="00E12A0F"/>
    <w:rsid w:val="00EA59A6"/>
    <w:rsid w:val="00EB0967"/>
    <w:rsid w:val="00EC2882"/>
    <w:rsid w:val="00EE2204"/>
    <w:rsid w:val="00F12B39"/>
    <w:rsid w:val="00F156E7"/>
    <w:rsid w:val="00F344AA"/>
    <w:rsid w:val="00F36C65"/>
    <w:rsid w:val="00F628DF"/>
    <w:rsid w:val="00F65120"/>
    <w:rsid w:val="00F73837"/>
    <w:rsid w:val="00F93448"/>
    <w:rsid w:val="00F94562"/>
    <w:rsid w:val="00FA279B"/>
    <w:rsid w:val="00FB3707"/>
    <w:rsid w:val="00FB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DFC3"/>
  <w15:chartTrackingRefBased/>
  <w15:docId w15:val="{165647ED-28FA-4BCC-9C9C-DC59F73E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707"/>
    <w:rPr>
      <w:rFonts w:eastAsiaTheme="majorEastAsia" w:cstheme="majorBidi"/>
      <w:color w:val="272727" w:themeColor="text1" w:themeTint="D8"/>
    </w:rPr>
  </w:style>
  <w:style w:type="paragraph" w:styleId="Title">
    <w:name w:val="Title"/>
    <w:basedOn w:val="Normal"/>
    <w:next w:val="Normal"/>
    <w:link w:val="TitleChar"/>
    <w:uiPriority w:val="10"/>
    <w:qFormat/>
    <w:rsid w:val="00FB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707"/>
    <w:pPr>
      <w:spacing w:before="160"/>
      <w:jc w:val="center"/>
    </w:pPr>
    <w:rPr>
      <w:i/>
      <w:iCs/>
      <w:color w:val="404040" w:themeColor="text1" w:themeTint="BF"/>
    </w:rPr>
  </w:style>
  <w:style w:type="character" w:customStyle="1" w:styleId="QuoteChar">
    <w:name w:val="Quote Char"/>
    <w:basedOn w:val="DefaultParagraphFont"/>
    <w:link w:val="Quote"/>
    <w:uiPriority w:val="29"/>
    <w:rsid w:val="00FB3707"/>
    <w:rPr>
      <w:i/>
      <w:iCs/>
      <w:color w:val="404040" w:themeColor="text1" w:themeTint="BF"/>
    </w:rPr>
  </w:style>
  <w:style w:type="paragraph" w:styleId="ListParagraph">
    <w:name w:val="List Paragraph"/>
    <w:basedOn w:val="Normal"/>
    <w:uiPriority w:val="34"/>
    <w:qFormat/>
    <w:rsid w:val="00FB3707"/>
    <w:pPr>
      <w:ind w:left="720"/>
      <w:contextualSpacing/>
    </w:pPr>
  </w:style>
  <w:style w:type="character" w:styleId="IntenseEmphasis">
    <w:name w:val="Intense Emphasis"/>
    <w:basedOn w:val="DefaultParagraphFont"/>
    <w:uiPriority w:val="21"/>
    <w:qFormat/>
    <w:rsid w:val="00FB3707"/>
    <w:rPr>
      <w:i/>
      <w:iCs/>
      <w:color w:val="0F4761" w:themeColor="accent1" w:themeShade="BF"/>
    </w:rPr>
  </w:style>
  <w:style w:type="paragraph" w:styleId="IntenseQuote">
    <w:name w:val="Intense Quote"/>
    <w:basedOn w:val="Normal"/>
    <w:next w:val="Normal"/>
    <w:link w:val="IntenseQuoteChar"/>
    <w:uiPriority w:val="30"/>
    <w:qFormat/>
    <w:rsid w:val="00FB3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707"/>
    <w:rPr>
      <w:i/>
      <w:iCs/>
      <w:color w:val="0F4761" w:themeColor="accent1" w:themeShade="BF"/>
    </w:rPr>
  </w:style>
  <w:style w:type="character" w:styleId="IntenseReference">
    <w:name w:val="Intense Reference"/>
    <w:basedOn w:val="DefaultParagraphFont"/>
    <w:uiPriority w:val="32"/>
    <w:qFormat/>
    <w:rsid w:val="00FB3707"/>
    <w:rPr>
      <w:b/>
      <w:bCs/>
      <w:smallCaps/>
      <w:color w:val="0F4761" w:themeColor="accent1" w:themeShade="BF"/>
      <w:spacing w:val="5"/>
    </w:rPr>
  </w:style>
  <w:style w:type="character" w:styleId="Hyperlink">
    <w:name w:val="Hyperlink"/>
    <w:basedOn w:val="DefaultParagraphFont"/>
    <w:uiPriority w:val="99"/>
    <w:unhideWhenUsed/>
    <w:rsid w:val="00180C1B"/>
    <w:rPr>
      <w:color w:val="467886" w:themeColor="hyperlink"/>
      <w:u w:val="single"/>
    </w:rPr>
  </w:style>
  <w:style w:type="character" w:styleId="UnresolvedMention">
    <w:name w:val="Unresolved Mention"/>
    <w:basedOn w:val="DefaultParagraphFont"/>
    <w:uiPriority w:val="99"/>
    <w:semiHidden/>
    <w:unhideWhenUsed/>
    <w:rsid w:val="00180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9</Pages>
  <Words>2832</Words>
  <Characters>16147</Characters>
  <Application>Microsoft Office Word</Application>
  <DocSecurity>0</DocSecurity>
  <Lines>134</Lines>
  <Paragraphs>37</Paragraphs>
  <ScaleCrop>false</ScaleCrop>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menz</dc:creator>
  <cp:keywords/>
  <dc:description/>
  <cp:lastModifiedBy>Lisa menz</cp:lastModifiedBy>
  <cp:revision>141</cp:revision>
  <dcterms:created xsi:type="dcterms:W3CDTF">2025-12-16T20:38:00Z</dcterms:created>
  <dcterms:modified xsi:type="dcterms:W3CDTF">2026-01-14T16:43:00Z</dcterms:modified>
</cp:coreProperties>
</file>